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2A20" w:rsidRPr="00C32A20" w:rsidRDefault="0052501F" w:rsidP="00C32A20">
      <w:pPr>
        <w:pStyle w:val="FirstParagraph"/>
        <w:rPr>
          <w:lang w:val="es-MX"/>
        </w:rPr>
      </w:pPr>
      <w:bookmarkStart w:id="0" w:name="_GoBack"/>
      <w:bookmarkEnd w:id="0"/>
      <w:r>
        <w:rPr>
          <w:lang w:val="es-MX"/>
        </w:rPr>
        <w:t>MUNICIPIO DE IGUALA DE LA INDEPENDENCIA GUERRERO</w:t>
      </w:r>
      <w:r w:rsidR="00F86C20" w:rsidRPr="0052501F">
        <w:rPr>
          <w:lang w:val="es-MX"/>
        </w:rPr>
        <w:t xml:space="preserve"> CORRESPONDIENTES AL </w:t>
      </w:r>
      <w:r w:rsidR="00BF0A70">
        <w:rPr>
          <w:lang w:val="es-MX"/>
        </w:rPr>
        <w:t>PRIMER SEMESTRE DE 2021</w:t>
      </w:r>
    </w:p>
    <w:p w:rsidR="003E7210" w:rsidRPr="0052501F" w:rsidRDefault="00F86C20">
      <w:pPr>
        <w:pStyle w:val="Textoindependiente"/>
        <w:rPr>
          <w:lang w:val="es-MX"/>
        </w:rPr>
      </w:pPr>
      <w:r w:rsidRPr="0052501F">
        <w:rPr>
          <w:lang w:val="es-MX"/>
        </w:rPr>
        <w:t>NOTAS DE GESTIÓN ADMINISTRATIVA</w:t>
      </w:r>
    </w:p>
    <w:p w:rsidR="003E7210" w:rsidRPr="0052501F" w:rsidRDefault="00F86C20">
      <w:pPr>
        <w:pStyle w:val="Textoindependiente"/>
        <w:rPr>
          <w:lang w:val="es-MX"/>
        </w:rPr>
      </w:pPr>
      <w:r w:rsidRPr="0052501F">
        <w:rPr>
          <w:lang w:val="es-MX"/>
        </w:rPr>
        <w:t>Los Estados Financieros de los entes públicos, proveen de información financiera a los principales usuarios de la misma, al Congreso y a los ciudadanos.</w:t>
      </w:r>
    </w:p>
    <w:p w:rsidR="003E7210" w:rsidRPr="0052501F" w:rsidRDefault="00F86C20">
      <w:pPr>
        <w:pStyle w:val="Textoindependiente"/>
        <w:rPr>
          <w:lang w:val="es-MX"/>
        </w:rPr>
      </w:pPr>
      <w:r w:rsidRPr="0052501F">
        <w:rPr>
          <w:lang w:val="es-MX"/>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mismos y sus particularidades.</w:t>
      </w:r>
    </w:p>
    <w:p w:rsidR="003E7210" w:rsidRDefault="00F86C20">
      <w:pPr>
        <w:pStyle w:val="Textoindependiente"/>
        <w:rPr>
          <w:lang w:val="es-MX"/>
        </w:rPr>
      </w:pPr>
      <w:r w:rsidRPr="0052501F">
        <w:rPr>
          <w:lang w:val="es-MX"/>
        </w:rPr>
        <w:t>De esta manera, se informa y explica la respuesta del gobierno a las condiciones relacionadas con la información financiera de cada período de gestión; además, de exponer aquellas políticas que podrían afectar</w:t>
      </w:r>
      <w:r w:rsidR="0059306C">
        <w:rPr>
          <w:lang w:val="es-MX"/>
        </w:rPr>
        <w:t xml:space="preserve"> </w:t>
      </w:r>
      <w:r w:rsidRPr="0052501F">
        <w:rPr>
          <w:lang w:val="es-MX"/>
        </w:rPr>
        <w:t>la toma de decisiones en períodos posteriores.</w:t>
      </w:r>
    </w:p>
    <w:p w:rsidR="0059306C" w:rsidRPr="0052501F" w:rsidRDefault="0059306C">
      <w:pPr>
        <w:pStyle w:val="Textoindependiente"/>
        <w:rPr>
          <w:lang w:val="es-MX"/>
        </w:rPr>
      </w:pPr>
    </w:p>
    <w:p w:rsidR="003E7210" w:rsidRPr="0052501F" w:rsidRDefault="00F86C20">
      <w:pPr>
        <w:pStyle w:val="Textoindependiente"/>
        <w:rPr>
          <w:b/>
          <w:lang w:val="es-MX"/>
        </w:rPr>
      </w:pPr>
      <w:r w:rsidRPr="0052501F">
        <w:rPr>
          <w:b/>
          <w:lang w:val="es-MX"/>
        </w:rPr>
        <w:t xml:space="preserve"> Las notas de gestión administrativa deben contener los siguientes puntos:</w:t>
      </w:r>
    </w:p>
    <w:p w:rsidR="0052501F" w:rsidRDefault="0052501F">
      <w:pPr>
        <w:pStyle w:val="Textoindependiente"/>
        <w:rPr>
          <w:lang w:val="es-MX"/>
        </w:rPr>
      </w:pPr>
      <w:r>
        <w:rPr>
          <w:lang w:val="es-MX"/>
        </w:rPr>
        <w:t>Contenido</w:t>
      </w:r>
    </w:p>
    <w:p w:rsidR="003E7210" w:rsidRPr="0052501F" w:rsidRDefault="0052501F">
      <w:pPr>
        <w:pStyle w:val="Textoindependiente"/>
        <w:rPr>
          <w:lang w:val="es-MX"/>
        </w:rPr>
      </w:pPr>
      <w:r>
        <w:rPr>
          <w:lang w:val="es-MX"/>
        </w:rPr>
        <w:t>1.- Introducción:……………………………………………………………………………………………………</w:t>
      </w:r>
      <w:r w:rsidR="007903EE">
        <w:rPr>
          <w:lang w:val="es-MX"/>
        </w:rPr>
        <w:t>.</w:t>
      </w:r>
      <w:r>
        <w:rPr>
          <w:lang w:val="es-MX"/>
        </w:rPr>
        <w:t>2</w:t>
      </w:r>
      <w:r w:rsidR="00F86C20" w:rsidRPr="0052501F">
        <w:rPr>
          <w:lang w:val="es-MX"/>
        </w:rPr>
        <w:t xml:space="preserve"> </w:t>
      </w:r>
      <w:r>
        <w:rPr>
          <w:lang w:val="es-MX"/>
        </w:rPr>
        <w:t xml:space="preserve">2.- </w:t>
      </w:r>
      <w:r w:rsidR="00F86C20" w:rsidRPr="0052501F">
        <w:rPr>
          <w:lang w:val="es-MX"/>
        </w:rPr>
        <w:t xml:space="preserve">Describir el </w:t>
      </w:r>
      <w:r>
        <w:rPr>
          <w:lang w:val="es-MX"/>
        </w:rPr>
        <w:t>panorama Económico y Financiero:</w:t>
      </w:r>
      <w:r w:rsidR="00F86C20" w:rsidRPr="0052501F">
        <w:rPr>
          <w:lang w:val="es-MX"/>
        </w:rPr>
        <w:t>..</w:t>
      </w:r>
      <w:r>
        <w:rPr>
          <w:lang w:val="es-MX"/>
        </w:rPr>
        <w:t>....................................................................2</w:t>
      </w:r>
      <w:r w:rsidR="00F86C20" w:rsidRPr="0052501F">
        <w:rPr>
          <w:lang w:val="es-MX"/>
        </w:rPr>
        <w:t xml:space="preserve">  3.</w:t>
      </w:r>
      <w:r>
        <w:rPr>
          <w:lang w:val="es-MX"/>
        </w:rPr>
        <w:t>- Autorización e Historias:……………………………………………………………………………………2</w:t>
      </w:r>
      <w:r w:rsidR="00F86C20" w:rsidRPr="0052501F">
        <w:rPr>
          <w:lang w:val="es-MX"/>
        </w:rPr>
        <w:t xml:space="preserve"> 4.</w:t>
      </w:r>
      <w:r>
        <w:rPr>
          <w:lang w:val="es-MX"/>
        </w:rPr>
        <w:t>-</w:t>
      </w:r>
      <w:r w:rsidR="00F86C20" w:rsidRPr="0052501F">
        <w:rPr>
          <w:lang w:val="es-MX"/>
        </w:rPr>
        <w:t xml:space="preserve"> Organización y</w:t>
      </w:r>
      <w:r>
        <w:rPr>
          <w:lang w:val="es-MX"/>
        </w:rPr>
        <w:t xml:space="preserve"> Objeto Social:……………………………………………………………………………..3 5.-</w:t>
      </w:r>
      <w:r w:rsidR="00F86C20" w:rsidRPr="0052501F">
        <w:rPr>
          <w:lang w:val="es-MX"/>
        </w:rPr>
        <w:t xml:space="preserve"> Bases de Preparación de los Estados Financieros: .......</w:t>
      </w:r>
      <w:r>
        <w:rPr>
          <w:lang w:val="es-MX"/>
        </w:rPr>
        <w:t>........................</w:t>
      </w:r>
      <w:r w:rsidR="002B1DF3">
        <w:rPr>
          <w:lang w:val="es-MX"/>
        </w:rPr>
        <w:t>...................................4</w:t>
      </w:r>
      <w:r>
        <w:rPr>
          <w:lang w:val="es-MX"/>
        </w:rPr>
        <w:t xml:space="preserve"> </w:t>
      </w:r>
      <w:r w:rsidR="002B1DF3">
        <w:rPr>
          <w:lang w:val="es-MX"/>
        </w:rPr>
        <w:t xml:space="preserve"> </w:t>
      </w:r>
      <w:r w:rsidR="00F86C20" w:rsidRPr="0052501F">
        <w:rPr>
          <w:lang w:val="es-MX"/>
        </w:rPr>
        <w:t>6.</w:t>
      </w:r>
      <w:r w:rsidR="002B1DF3">
        <w:rPr>
          <w:lang w:val="es-MX"/>
        </w:rPr>
        <w:t>-</w:t>
      </w:r>
      <w:r w:rsidR="00F86C20" w:rsidRPr="0052501F">
        <w:rPr>
          <w:lang w:val="es-MX"/>
        </w:rPr>
        <w:t xml:space="preserve"> Políticas de Contabilidad Significativas: ...........</w:t>
      </w:r>
      <w:r w:rsidR="002B1DF3">
        <w:rPr>
          <w:lang w:val="es-MX"/>
        </w:rPr>
        <w:t>...........................................................................</w:t>
      </w:r>
      <w:r w:rsidR="007903EE">
        <w:rPr>
          <w:lang w:val="es-MX"/>
        </w:rPr>
        <w:t>.</w:t>
      </w:r>
      <w:r w:rsidR="002F7E31">
        <w:rPr>
          <w:lang w:val="es-MX"/>
        </w:rPr>
        <w:t>5</w:t>
      </w:r>
      <w:r w:rsidR="002B1DF3">
        <w:rPr>
          <w:lang w:val="es-MX"/>
        </w:rPr>
        <w:t xml:space="preserve">  </w:t>
      </w:r>
      <w:r w:rsidR="00F86C20" w:rsidRPr="0052501F">
        <w:rPr>
          <w:lang w:val="es-MX"/>
        </w:rPr>
        <w:t xml:space="preserve"> 7.</w:t>
      </w:r>
      <w:r w:rsidR="002B1DF3">
        <w:rPr>
          <w:lang w:val="es-MX"/>
        </w:rPr>
        <w:t>-</w:t>
      </w:r>
      <w:r w:rsidR="00F86C20" w:rsidRPr="0052501F">
        <w:rPr>
          <w:lang w:val="es-MX"/>
        </w:rPr>
        <w:t xml:space="preserve"> Posición en Moneda Extranjera y Protección por Riesgo Cambiario: </w:t>
      </w:r>
      <w:r w:rsidR="002B1DF3">
        <w:rPr>
          <w:lang w:val="es-MX"/>
        </w:rPr>
        <w:t>...</w:t>
      </w:r>
      <w:r w:rsidR="002F7E31">
        <w:rPr>
          <w:lang w:val="es-MX"/>
        </w:rPr>
        <w:t>...........................6</w:t>
      </w:r>
      <w:r w:rsidR="002B1DF3">
        <w:rPr>
          <w:lang w:val="es-MX"/>
        </w:rPr>
        <w:t xml:space="preserve"> </w:t>
      </w:r>
      <w:r w:rsidR="00F86C20" w:rsidRPr="0052501F">
        <w:rPr>
          <w:lang w:val="es-MX"/>
        </w:rPr>
        <w:t xml:space="preserve">8. </w:t>
      </w:r>
      <w:r w:rsidR="002B1DF3">
        <w:rPr>
          <w:lang w:val="es-MX"/>
        </w:rPr>
        <w:t xml:space="preserve">- </w:t>
      </w:r>
      <w:r w:rsidR="00F86C20" w:rsidRPr="0052501F">
        <w:rPr>
          <w:lang w:val="es-MX"/>
        </w:rPr>
        <w:t xml:space="preserve">Reporte Analítico del ACTIVO: </w:t>
      </w:r>
      <w:r w:rsidR="002B1DF3">
        <w:rPr>
          <w:lang w:val="es-MX"/>
        </w:rPr>
        <w:t>…………………………………………………………………………..</w:t>
      </w:r>
      <w:r w:rsidR="007903EE">
        <w:rPr>
          <w:lang w:val="es-MX"/>
        </w:rPr>
        <w:t>.</w:t>
      </w:r>
      <w:r w:rsidR="002F7E31">
        <w:rPr>
          <w:lang w:val="es-MX"/>
        </w:rPr>
        <w:t>7</w:t>
      </w:r>
      <w:r w:rsidR="002B1DF3">
        <w:rPr>
          <w:lang w:val="es-MX"/>
        </w:rPr>
        <w:t xml:space="preserve"> 9.- </w:t>
      </w:r>
      <w:r w:rsidR="00F86C20" w:rsidRPr="0052501F">
        <w:rPr>
          <w:lang w:val="es-MX"/>
        </w:rPr>
        <w:t>Fideicomisos, Mandatos Y ANÁLOGOS</w:t>
      </w:r>
      <w:r w:rsidR="002B1DF3">
        <w:rPr>
          <w:lang w:val="es-MX"/>
        </w:rPr>
        <w:t>:……………………………………………………………….</w:t>
      </w:r>
      <w:r w:rsidR="007903EE">
        <w:rPr>
          <w:lang w:val="es-MX"/>
        </w:rPr>
        <w:t>.</w:t>
      </w:r>
      <w:r w:rsidR="002F7E31">
        <w:rPr>
          <w:lang w:val="es-MX"/>
        </w:rPr>
        <w:t>8</w:t>
      </w:r>
      <w:r w:rsidR="002B1DF3">
        <w:rPr>
          <w:lang w:val="es-MX"/>
        </w:rPr>
        <w:t xml:space="preserve"> 10.- Reporte de la Recaudación:……………………………………………………………………………</w:t>
      </w:r>
      <w:r w:rsidR="002F7E31">
        <w:rPr>
          <w:lang w:val="es-MX"/>
        </w:rPr>
        <w:t>…8</w:t>
      </w:r>
      <w:r w:rsidR="002B1DF3">
        <w:rPr>
          <w:lang w:val="es-MX"/>
        </w:rPr>
        <w:t xml:space="preserve"> </w:t>
      </w:r>
      <w:r w:rsidR="00F86C20" w:rsidRPr="0052501F">
        <w:rPr>
          <w:lang w:val="es-MX"/>
        </w:rPr>
        <w:t>11.</w:t>
      </w:r>
      <w:r w:rsidR="002B1DF3">
        <w:rPr>
          <w:lang w:val="es-MX"/>
        </w:rPr>
        <w:t>-</w:t>
      </w:r>
      <w:r w:rsidR="00F86C20" w:rsidRPr="0052501F">
        <w:rPr>
          <w:lang w:val="es-MX"/>
        </w:rPr>
        <w:t xml:space="preserve"> Información sobre la Deuda y e</w:t>
      </w:r>
      <w:r w:rsidR="002B1DF3">
        <w:rPr>
          <w:lang w:val="es-MX"/>
        </w:rPr>
        <w:t>l Reporte Analítico de la Deuda:………………………</w:t>
      </w:r>
      <w:r w:rsidR="002F7E31">
        <w:rPr>
          <w:lang w:val="es-MX"/>
        </w:rPr>
        <w:t>…9</w:t>
      </w:r>
      <w:r w:rsidR="00F86C20" w:rsidRPr="0052501F">
        <w:rPr>
          <w:lang w:val="es-MX"/>
        </w:rPr>
        <w:t xml:space="preserve"> </w:t>
      </w:r>
      <w:r w:rsidR="002B1DF3">
        <w:rPr>
          <w:lang w:val="es-MX"/>
        </w:rPr>
        <w:t>12.-</w:t>
      </w:r>
      <w:r w:rsidR="00F86C20" w:rsidRPr="0052501F">
        <w:rPr>
          <w:lang w:val="es-MX"/>
        </w:rPr>
        <w:t xml:space="preserve"> Calificaciones Otorgadas: .....</w:t>
      </w:r>
      <w:r w:rsidR="002B1DF3">
        <w:rPr>
          <w:lang w:val="es-MX"/>
        </w:rPr>
        <w:t>............................................................................................</w:t>
      </w:r>
      <w:r w:rsidR="002F7E31">
        <w:rPr>
          <w:lang w:val="es-MX"/>
        </w:rPr>
        <w:t>................9</w:t>
      </w:r>
      <w:r w:rsidR="002B1DF3">
        <w:rPr>
          <w:lang w:val="es-MX"/>
        </w:rPr>
        <w:t xml:space="preserve"> 13. Proceso de Mejora:…………………………………………………………………………………………</w:t>
      </w:r>
      <w:r w:rsidR="002F7E31">
        <w:rPr>
          <w:lang w:val="es-MX"/>
        </w:rPr>
        <w:t>…9</w:t>
      </w:r>
      <w:r w:rsidR="002B1DF3">
        <w:rPr>
          <w:lang w:val="es-MX"/>
        </w:rPr>
        <w:t xml:space="preserve"> </w:t>
      </w:r>
      <w:r w:rsidR="00451FDD">
        <w:rPr>
          <w:lang w:val="es-MX"/>
        </w:rPr>
        <w:t>14, Información por SEG</w:t>
      </w:r>
      <w:r w:rsidR="00F86C20" w:rsidRPr="0052501F">
        <w:rPr>
          <w:lang w:val="es-MX"/>
        </w:rPr>
        <w:t>MENTOS:</w:t>
      </w:r>
      <w:r w:rsidR="002B1DF3">
        <w:rPr>
          <w:lang w:val="es-MX"/>
        </w:rPr>
        <w:t>…………………………………………………………………………</w:t>
      </w:r>
      <w:r w:rsidR="002F7E31">
        <w:rPr>
          <w:lang w:val="es-MX"/>
        </w:rPr>
        <w:t>...9</w:t>
      </w:r>
      <w:r w:rsidR="00F86C20" w:rsidRPr="0052501F">
        <w:rPr>
          <w:lang w:val="es-MX"/>
        </w:rPr>
        <w:t xml:space="preserve"> 15. Eventos Posteriores al Cierre: </w:t>
      </w:r>
      <w:r w:rsidR="002B1DF3">
        <w:rPr>
          <w:lang w:val="es-MX"/>
        </w:rPr>
        <w:t>…………………………………………………………………………</w:t>
      </w:r>
      <w:r w:rsidR="002F7E31">
        <w:rPr>
          <w:lang w:val="es-MX"/>
        </w:rPr>
        <w:t>...9</w:t>
      </w:r>
      <w:r w:rsidR="002B1DF3">
        <w:rPr>
          <w:lang w:val="es-MX"/>
        </w:rPr>
        <w:t xml:space="preserve"> 16. Partes Relación:……………………………………………………………………………………………….</w:t>
      </w:r>
      <w:r w:rsidR="002F7E31">
        <w:rPr>
          <w:lang w:val="es-MX"/>
        </w:rPr>
        <w:t>10</w:t>
      </w:r>
      <w:r w:rsidR="00F86C20" w:rsidRPr="0052501F">
        <w:rPr>
          <w:lang w:val="es-MX"/>
        </w:rPr>
        <w:t xml:space="preserve"> 17, Responsabilidad Sobre la Presentación Razonable de l</w:t>
      </w:r>
      <w:r w:rsidR="007903EE">
        <w:rPr>
          <w:lang w:val="es-MX"/>
        </w:rPr>
        <w:t>a Información Contable:....</w:t>
      </w:r>
      <w:r w:rsidR="002F7E31">
        <w:rPr>
          <w:lang w:val="es-MX"/>
        </w:rPr>
        <w:t>10</w:t>
      </w:r>
    </w:p>
    <w:p w:rsidR="003E7210" w:rsidRPr="0052501F" w:rsidRDefault="003E7210">
      <w:pPr>
        <w:pStyle w:val="Textoindependiente"/>
        <w:rPr>
          <w:lang w:val="es-MX"/>
        </w:rPr>
      </w:pPr>
    </w:p>
    <w:p w:rsidR="003E7210" w:rsidRDefault="003E7210">
      <w:pPr>
        <w:pStyle w:val="Textoindependiente"/>
        <w:rPr>
          <w:lang w:val="es-MX"/>
        </w:rPr>
      </w:pPr>
    </w:p>
    <w:p w:rsidR="007704F8" w:rsidRDefault="007704F8">
      <w:pPr>
        <w:pStyle w:val="Textoindependiente"/>
        <w:rPr>
          <w:lang w:val="es-MX"/>
        </w:rPr>
      </w:pPr>
    </w:p>
    <w:p w:rsidR="007704F8" w:rsidRDefault="007704F8">
      <w:pPr>
        <w:pStyle w:val="Textoindependiente"/>
        <w:rPr>
          <w:lang w:val="es-MX"/>
        </w:rPr>
      </w:pPr>
    </w:p>
    <w:p w:rsidR="007704F8" w:rsidRPr="0052501F" w:rsidRDefault="007704F8">
      <w:pPr>
        <w:pStyle w:val="Textoindependiente"/>
        <w:rPr>
          <w:lang w:val="es-MX"/>
        </w:rPr>
      </w:pPr>
    </w:p>
    <w:p w:rsidR="007704F8" w:rsidRDefault="00F86C20" w:rsidP="00F86C20">
      <w:pPr>
        <w:pStyle w:val="Compact"/>
        <w:numPr>
          <w:ilvl w:val="0"/>
          <w:numId w:val="1"/>
        </w:numPr>
        <w:jc w:val="both"/>
        <w:rPr>
          <w:lang w:val="es-MX"/>
        </w:rPr>
      </w:pPr>
      <w:r w:rsidRPr="0052501F">
        <w:rPr>
          <w:lang w:val="es-MX"/>
        </w:rPr>
        <w:t>Introducción:</w:t>
      </w:r>
    </w:p>
    <w:p w:rsidR="003E7210" w:rsidRPr="0052501F" w:rsidRDefault="00F86C20" w:rsidP="007704F8">
      <w:pPr>
        <w:pStyle w:val="Compact"/>
        <w:jc w:val="both"/>
        <w:rPr>
          <w:lang w:val="es-MX"/>
        </w:rPr>
      </w:pPr>
      <w:r w:rsidRPr="0052501F">
        <w:rPr>
          <w:lang w:val="es-MX"/>
        </w:rPr>
        <w:t xml:space="preserve"> Breve descripción de las actividades principales de la entidad.</w:t>
      </w:r>
    </w:p>
    <w:p w:rsidR="003E7210" w:rsidRPr="007704F8" w:rsidRDefault="00F86C20" w:rsidP="007704F8">
      <w:pPr>
        <w:pStyle w:val="FirstParagraph"/>
        <w:jc w:val="both"/>
        <w:rPr>
          <w:lang w:val="es-MX"/>
        </w:rPr>
      </w:pPr>
      <w:r w:rsidRPr="0052501F">
        <w:rPr>
          <w:lang w:val="es-MX"/>
        </w:rPr>
        <w:t>La Administración Publica Municipal se dedica a la prestación de servicios públic</w:t>
      </w:r>
      <w:r w:rsidR="007704F8">
        <w:rPr>
          <w:lang w:val="es-MX"/>
        </w:rPr>
        <w:t>os a</w:t>
      </w:r>
      <w:r w:rsidR="0059306C">
        <w:rPr>
          <w:lang w:val="es-MX"/>
        </w:rPr>
        <w:t xml:space="preserve"> la ciudadanía de Iguala de la I</w:t>
      </w:r>
      <w:r w:rsidR="007704F8">
        <w:rPr>
          <w:lang w:val="es-MX"/>
        </w:rPr>
        <w:t>ndependencia,</w:t>
      </w:r>
      <w:r w:rsidR="0059306C">
        <w:rPr>
          <w:lang w:val="es-MX"/>
        </w:rPr>
        <w:t xml:space="preserve"> </w:t>
      </w:r>
      <w:r w:rsidR="007704F8">
        <w:rPr>
          <w:lang w:val="es-MX"/>
        </w:rPr>
        <w:t>Gro.</w:t>
      </w:r>
      <w:r w:rsidRPr="0052501F">
        <w:rPr>
          <w:lang w:val="es-MX"/>
        </w:rPr>
        <w:t>, a efecto de encontrar el desarrollo ordenado y equitativo de la Sociedad, reconociendo la existencia de una demanda primordialmente en Seguridad, Obra Pública y en mejorar la eficiencia en la</w:t>
      </w:r>
      <w:r w:rsidR="007704F8">
        <w:rPr>
          <w:lang w:val="es-MX"/>
        </w:rPr>
        <w:t xml:space="preserve"> </w:t>
      </w:r>
      <w:r w:rsidRPr="007704F8">
        <w:rPr>
          <w:lang w:val="es-MX"/>
        </w:rPr>
        <w:t>Administración Municipal</w:t>
      </w:r>
      <w:r w:rsidR="007704F8">
        <w:rPr>
          <w:lang w:val="es-MX"/>
        </w:rPr>
        <w:t>.</w:t>
      </w:r>
    </w:p>
    <w:p w:rsidR="003E7210" w:rsidRPr="0052501F" w:rsidRDefault="00F86C20" w:rsidP="00F86C20">
      <w:pPr>
        <w:pStyle w:val="Compact"/>
        <w:numPr>
          <w:ilvl w:val="0"/>
          <w:numId w:val="2"/>
        </w:numPr>
        <w:jc w:val="both"/>
        <w:rPr>
          <w:lang w:val="es-MX"/>
        </w:rPr>
      </w:pPr>
      <w:r w:rsidRPr="0052501F">
        <w:rPr>
          <w:lang w:val="es-MX"/>
        </w:rPr>
        <w:t>Describir el panorama Económico y Financiero:</w:t>
      </w:r>
    </w:p>
    <w:p w:rsidR="003E7210" w:rsidRPr="0052501F" w:rsidRDefault="00F86C20" w:rsidP="007704F8">
      <w:pPr>
        <w:pStyle w:val="FirstParagraph"/>
        <w:jc w:val="both"/>
        <w:rPr>
          <w:lang w:val="es-MX"/>
        </w:rPr>
      </w:pPr>
      <w:r w:rsidRPr="0052501F">
        <w:rPr>
          <w:lang w:val="es-MX"/>
        </w:rPr>
        <w:t>Se informará sobre las principales condiciones económico-financieras bajo las cuales el ente público estuvo operando; y las cuales influyeron en la toma de decisiones de la administración; tanto a nivel local como federal.</w:t>
      </w:r>
    </w:p>
    <w:p w:rsidR="003E7210" w:rsidRPr="0052501F" w:rsidRDefault="00F86C20" w:rsidP="007704F8">
      <w:pPr>
        <w:pStyle w:val="Textoindependiente"/>
        <w:jc w:val="both"/>
        <w:rPr>
          <w:lang w:val="es-MX"/>
        </w:rPr>
      </w:pPr>
      <w:r w:rsidRPr="0052501F">
        <w:rPr>
          <w:lang w:val="es-MX"/>
        </w:rPr>
        <w:t>Para establecer las principales condiciones económico-financieras bajo las cuales este ente público estuvo operando e influyeron en la toma de decisiones de la administración, se informa que de conformidad con lo establecido</w:t>
      </w:r>
      <w:r w:rsidR="007704F8">
        <w:rPr>
          <w:lang w:val="es-MX"/>
        </w:rPr>
        <w:t xml:space="preserve"> </w:t>
      </w:r>
      <w:r w:rsidR="00D4374B">
        <w:rPr>
          <w:lang w:val="es-MX"/>
        </w:rPr>
        <w:t xml:space="preserve"> en el título V  capítulo I disposiciones generales, del artículo 138 al 145, capítulo II de los presupuestos de egresos del artículo 146 al 151, capítulo III </w:t>
      </w:r>
      <w:r w:rsidR="00D4374B" w:rsidRPr="00D4374B">
        <w:rPr>
          <w:lang w:val="es-MX"/>
        </w:rPr>
        <w:t>Del ejercicio del gasto p</w:t>
      </w:r>
      <w:r w:rsidR="00D4374B">
        <w:rPr>
          <w:lang w:val="es-MX"/>
        </w:rPr>
        <w:t xml:space="preserve">úblico municipal </w:t>
      </w:r>
      <w:r w:rsidR="007704F8">
        <w:rPr>
          <w:lang w:val="es-MX"/>
        </w:rPr>
        <w:t>por los artículos</w:t>
      </w:r>
      <w:r w:rsidR="00D4374B">
        <w:rPr>
          <w:lang w:val="es-MX"/>
        </w:rPr>
        <w:t xml:space="preserve"> del artículo 152 al 164</w:t>
      </w:r>
      <w:r w:rsidRPr="0052501F">
        <w:rPr>
          <w:lang w:val="es-MX"/>
        </w:rPr>
        <w:t>, de la Ley Orgánica Municipal vigente para el Estado de G</w:t>
      </w:r>
      <w:r w:rsidR="007704F8">
        <w:rPr>
          <w:lang w:val="es-MX"/>
        </w:rPr>
        <w:t>uerrero</w:t>
      </w:r>
      <w:r w:rsidRPr="0052501F">
        <w:rPr>
          <w:lang w:val="es-MX"/>
        </w:rPr>
        <w:t xml:space="preserve">; </w:t>
      </w:r>
      <w:r w:rsidR="007704F8">
        <w:rPr>
          <w:lang w:val="es-MX"/>
        </w:rPr>
        <w:t>el H</w:t>
      </w:r>
      <w:r w:rsidR="0059306C">
        <w:rPr>
          <w:lang w:val="es-MX"/>
        </w:rPr>
        <w:t>. Ayuntamiento de Iguala de la I</w:t>
      </w:r>
      <w:r w:rsidR="007704F8">
        <w:rPr>
          <w:lang w:val="es-MX"/>
        </w:rPr>
        <w:t xml:space="preserve">ndependencia </w:t>
      </w:r>
      <w:r w:rsidR="00610ECC">
        <w:rPr>
          <w:lang w:val="es-MX"/>
        </w:rPr>
        <w:t>Guerrero</w:t>
      </w:r>
      <w:r w:rsidRPr="0052501F">
        <w:rPr>
          <w:lang w:val="es-MX"/>
        </w:rPr>
        <w:t xml:space="preserve"> aprobó el presupues</w:t>
      </w:r>
      <w:r w:rsidR="00D114C1">
        <w:rPr>
          <w:lang w:val="es-MX"/>
        </w:rPr>
        <w:t>to para el ejercicio fiscal 2021</w:t>
      </w:r>
      <w:r w:rsidRPr="0052501F">
        <w:rPr>
          <w:lang w:val="es-MX"/>
        </w:rPr>
        <w:t>, considerando que una de las tareas primordiales del M</w:t>
      </w:r>
      <w:r w:rsidR="0059306C">
        <w:rPr>
          <w:lang w:val="es-MX"/>
        </w:rPr>
        <w:t>unicipio, es proporcionar a la población los servicios p</w:t>
      </w:r>
      <w:r w:rsidRPr="0052501F">
        <w:rPr>
          <w:lang w:val="es-MX"/>
        </w:rPr>
        <w:t>úblicos que esta requiere, a efecto de encontrar el Desarrollo ordenado y equitativo de la Sociedad reconociendo la existencia de una demanda primordialmente en Seguridad, Obra Pública y en mejorar la eficiencia en la Administración</w:t>
      </w:r>
      <w:r w:rsidR="00610ECC">
        <w:rPr>
          <w:lang w:val="es-MX"/>
        </w:rPr>
        <w:t xml:space="preserve"> </w:t>
      </w:r>
      <w:r w:rsidRPr="0052501F">
        <w:rPr>
          <w:lang w:val="es-MX"/>
        </w:rPr>
        <w:t>Municipal.</w:t>
      </w:r>
    </w:p>
    <w:p w:rsidR="003E7210" w:rsidRPr="0052501F" w:rsidRDefault="00F86C20" w:rsidP="007704F8">
      <w:pPr>
        <w:pStyle w:val="Textoindependiente"/>
        <w:jc w:val="both"/>
        <w:rPr>
          <w:lang w:val="es-MX"/>
        </w:rPr>
      </w:pPr>
      <w:r w:rsidRPr="0052501F">
        <w:rPr>
          <w:lang w:val="es-MX"/>
        </w:rPr>
        <w:t>3, Autorización e Historia:</w:t>
      </w:r>
    </w:p>
    <w:p w:rsidR="00610ECC" w:rsidRDefault="00F86C20" w:rsidP="007704F8">
      <w:pPr>
        <w:pStyle w:val="Textoindependiente"/>
        <w:jc w:val="both"/>
        <w:rPr>
          <w:lang w:val="es-MX"/>
        </w:rPr>
      </w:pPr>
      <w:r w:rsidRPr="0052501F">
        <w:rPr>
          <w:lang w:val="es-MX"/>
        </w:rPr>
        <w:t xml:space="preserve">Se informará sobre: </w:t>
      </w:r>
    </w:p>
    <w:p w:rsidR="003E7210" w:rsidRPr="0052501F" w:rsidRDefault="00F86C20" w:rsidP="007704F8">
      <w:pPr>
        <w:pStyle w:val="Textoindependiente"/>
        <w:jc w:val="both"/>
        <w:rPr>
          <w:lang w:val="es-MX"/>
        </w:rPr>
      </w:pPr>
      <w:r w:rsidRPr="0052501F">
        <w:rPr>
          <w:lang w:val="es-MX"/>
        </w:rPr>
        <w:t>a) Fecha de creación del ente.</w:t>
      </w:r>
    </w:p>
    <w:p w:rsidR="003E7210" w:rsidRPr="0052501F" w:rsidRDefault="00D30D06" w:rsidP="007704F8">
      <w:pPr>
        <w:pStyle w:val="Textoindependiente"/>
        <w:jc w:val="both"/>
        <w:rPr>
          <w:lang w:val="es-MX"/>
        </w:rPr>
      </w:pPr>
      <w:r w:rsidRPr="00D30D06">
        <w:rPr>
          <w:lang w:val="es-MX"/>
        </w:rPr>
        <w:t>El artículo 27</w:t>
      </w:r>
      <w:r w:rsidR="00F86C20" w:rsidRPr="00D30D06">
        <w:rPr>
          <w:lang w:val="es-MX"/>
        </w:rPr>
        <w:t xml:space="preserve"> de la Constitución Polít</w:t>
      </w:r>
      <w:r w:rsidR="00610ECC" w:rsidRPr="00D30D06">
        <w:rPr>
          <w:lang w:val="es-MX"/>
        </w:rPr>
        <w:t>ica para el Estado de Guerrero</w:t>
      </w:r>
      <w:r w:rsidR="00F86C20" w:rsidRPr="00D30D06">
        <w:rPr>
          <w:lang w:val="es-MX"/>
        </w:rPr>
        <w:t xml:space="preserve"> reconoce la existencia d</w:t>
      </w:r>
      <w:r w:rsidR="00610ECC" w:rsidRPr="00D30D06">
        <w:rPr>
          <w:lang w:val="es-MX"/>
        </w:rPr>
        <w:t>el Municipio de Iguala de la Indepen</w:t>
      </w:r>
      <w:r w:rsidR="00610ECC">
        <w:rPr>
          <w:lang w:val="es-MX"/>
        </w:rPr>
        <w:t>dencia Guerrero</w:t>
      </w:r>
      <w:r w:rsidR="00F86C20" w:rsidRPr="0052501F">
        <w:rPr>
          <w:lang w:val="es-MX"/>
        </w:rPr>
        <w:t>, el cual fue creado el 1 de en</w:t>
      </w:r>
      <w:r w:rsidR="00AC2CEC">
        <w:rPr>
          <w:lang w:val="es-MX"/>
        </w:rPr>
        <w:t>ero de 1985 con RF</w:t>
      </w:r>
      <w:r w:rsidR="00610ECC">
        <w:rPr>
          <w:lang w:val="es-MX"/>
        </w:rPr>
        <w:t>C MII850101U71</w:t>
      </w:r>
    </w:p>
    <w:p w:rsidR="003E7210" w:rsidRDefault="00610ECC" w:rsidP="00F86C20">
      <w:pPr>
        <w:pStyle w:val="Compact"/>
        <w:numPr>
          <w:ilvl w:val="0"/>
          <w:numId w:val="3"/>
        </w:numPr>
        <w:jc w:val="both"/>
        <w:rPr>
          <w:lang w:val="es-MX"/>
        </w:rPr>
      </w:pPr>
      <w:r>
        <w:rPr>
          <w:lang w:val="es-MX"/>
        </w:rPr>
        <w:t>Principales cambios en su estructura (interna históricamente).</w:t>
      </w:r>
    </w:p>
    <w:p w:rsidR="00610ECC" w:rsidRPr="00610ECC" w:rsidRDefault="00610ECC" w:rsidP="00610ECC">
      <w:pPr>
        <w:pStyle w:val="Compact"/>
        <w:ind w:left="480"/>
        <w:jc w:val="both"/>
        <w:rPr>
          <w:lang w:val="es-MX"/>
        </w:rPr>
      </w:pPr>
    </w:p>
    <w:p w:rsidR="003E7210" w:rsidRDefault="00F86C20" w:rsidP="007704F8">
      <w:pPr>
        <w:pStyle w:val="Textoindependiente"/>
        <w:jc w:val="both"/>
        <w:rPr>
          <w:lang w:val="es-MX"/>
        </w:rPr>
      </w:pPr>
      <w:r w:rsidRPr="0052501F">
        <w:rPr>
          <w:lang w:val="es-MX"/>
        </w:rPr>
        <w:t>Presidente</w:t>
      </w:r>
      <w:r w:rsidR="00610ECC">
        <w:rPr>
          <w:lang w:val="es-MX"/>
        </w:rPr>
        <w:t>s</w:t>
      </w:r>
      <w:r w:rsidRPr="0052501F">
        <w:rPr>
          <w:lang w:val="es-MX"/>
        </w:rPr>
        <w:t xml:space="preserve"> Municipal</w:t>
      </w:r>
      <w:r w:rsidR="00610ECC">
        <w:rPr>
          <w:lang w:val="es-MX"/>
        </w:rPr>
        <w:t>es de los últimos tres períodos</w:t>
      </w:r>
    </w:p>
    <w:p w:rsidR="00610ECC" w:rsidRPr="00967192" w:rsidRDefault="00FF1C74" w:rsidP="007704F8">
      <w:pPr>
        <w:pStyle w:val="Textoindependiente"/>
        <w:jc w:val="both"/>
        <w:rPr>
          <w:lang w:val="es-MX"/>
        </w:rPr>
      </w:pPr>
      <w:r w:rsidRPr="00967192">
        <w:rPr>
          <w:lang w:val="es-MX"/>
        </w:rPr>
        <w:t>Lic.</w:t>
      </w:r>
      <w:r w:rsidR="0059306C" w:rsidRPr="00967192">
        <w:rPr>
          <w:lang w:val="es-MX"/>
        </w:rPr>
        <w:t xml:space="preserve"> </w:t>
      </w:r>
      <w:proofErr w:type="spellStart"/>
      <w:r w:rsidR="00610ECC" w:rsidRPr="00967192">
        <w:rPr>
          <w:lang w:val="es-MX"/>
        </w:rPr>
        <w:t>Silviano</w:t>
      </w:r>
      <w:proofErr w:type="spellEnd"/>
      <w:r w:rsidR="00610ECC" w:rsidRPr="00967192">
        <w:rPr>
          <w:lang w:val="es-MX"/>
        </w:rPr>
        <w:t xml:space="preserve"> Mendiola </w:t>
      </w:r>
      <w:r w:rsidR="0059306C" w:rsidRPr="00967192">
        <w:rPr>
          <w:lang w:val="es-MX"/>
        </w:rPr>
        <w:t xml:space="preserve"> Pérez</w:t>
      </w:r>
    </w:p>
    <w:p w:rsidR="00610ECC" w:rsidRPr="00967192" w:rsidRDefault="00610ECC" w:rsidP="007704F8">
      <w:pPr>
        <w:pStyle w:val="Textoindependiente"/>
        <w:jc w:val="both"/>
        <w:rPr>
          <w:lang w:val="es-MX"/>
        </w:rPr>
      </w:pPr>
      <w:r w:rsidRPr="00967192">
        <w:rPr>
          <w:lang w:val="es-MX"/>
        </w:rPr>
        <w:t>Lic. Esteban Albarrán Mendoza</w:t>
      </w:r>
    </w:p>
    <w:p w:rsidR="003E7210" w:rsidRPr="0052501F" w:rsidRDefault="00610ECC" w:rsidP="007704F8">
      <w:pPr>
        <w:pStyle w:val="Textoindependiente"/>
        <w:jc w:val="both"/>
        <w:rPr>
          <w:lang w:val="es-MX"/>
        </w:rPr>
      </w:pPr>
      <w:r w:rsidRPr="00967192">
        <w:rPr>
          <w:lang w:val="es-MX"/>
        </w:rPr>
        <w:lastRenderedPageBreak/>
        <w:t xml:space="preserve">Dr. </w:t>
      </w:r>
      <w:r w:rsidR="00FF1C74" w:rsidRPr="00967192">
        <w:rPr>
          <w:lang w:val="es-MX"/>
        </w:rPr>
        <w:t>Herón</w:t>
      </w:r>
      <w:r w:rsidRPr="00967192">
        <w:rPr>
          <w:lang w:val="es-MX"/>
        </w:rPr>
        <w:t xml:space="preserve"> Delgado Castañeda</w:t>
      </w:r>
      <w:r>
        <w:rPr>
          <w:lang w:val="es-MX"/>
        </w:rPr>
        <w:t xml:space="preserve"> </w:t>
      </w:r>
    </w:p>
    <w:p w:rsidR="003E7210" w:rsidRPr="0052501F" w:rsidRDefault="003E7210" w:rsidP="007704F8">
      <w:pPr>
        <w:pStyle w:val="Textoindependiente"/>
        <w:jc w:val="both"/>
        <w:rPr>
          <w:lang w:val="es-MX"/>
        </w:rPr>
      </w:pPr>
    </w:p>
    <w:p w:rsidR="003E7210" w:rsidRPr="0052501F" w:rsidRDefault="003E7210" w:rsidP="007704F8">
      <w:pPr>
        <w:pStyle w:val="Textoindependiente"/>
        <w:jc w:val="both"/>
        <w:rPr>
          <w:lang w:val="es-MX"/>
        </w:rPr>
      </w:pPr>
    </w:p>
    <w:p w:rsidR="00610ECC" w:rsidRDefault="00F86C20" w:rsidP="007704F8">
      <w:pPr>
        <w:pStyle w:val="Textoindependiente"/>
        <w:jc w:val="both"/>
        <w:rPr>
          <w:lang w:val="es-MX"/>
        </w:rPr>
      </w:pPr>
      <w:r w:rsidRPr="0052501F">
        <w:rPr>
          <w:lang w:val="es-MX"/>
        </w:rPr>
        <w:t xml:space="preserve">4, Organización y Objeto Social: </w:t>
      </w:r>
    </w:p>
    <w:p w:rsidR="003E7210" w:rsidRPr="0052501F" w:rsidRDefault="00F86C20" w:rsidP="007704F8">
      <w:pPr>
        <w:pStyle w:val="Textoindependiente"/>
        <w:jc w:val="both"/>
        <w:rPr>
          <w:lang w:val="es-MX"/>
        </w:rPr>
      </w:pPr>
      <w:r w:rsidRPr="0052501F">
        <w:rPr>
          <w:lang w:val="es-MX"/>
        </w:rPr>
        <w:t>Se informará sobre:</w:t>
      </w:r>
    </w:p>
    <w:p w:rsidR="003E7210" w:rsidRPr="0059306C" w:rsidRDefault="00F86C20" w:rsidP="00F86C20">
      <w:pPr>
        <w:pStyle w:val="Compact"/>
        <w:numPr>
          <w:ilvl w:val="0"/>
          <w:numId w:val="4"/>
        </w:numPr>
        <w:jc w:val="both"/>
        <w:rPr>
          <w:lang w:val="es-MX"/>
        </w:rPr>
      </w:pPr>
      <w:r w:rsidRPr="0059306C">
        <w:rPr>
          <w:lang w:val="es-MX"/>
        </w:rPr>
        <w:t>Objeto social.</w:t>
      </w:r>
    </w:p>
    <w:p w:rsidR="003E7210" w:rsidRPr="0059306C" w:rsidRDefault="00F86C20" w:rsidP="007704F8">
      <w:pPr>
        <w:pStyle w:val="FirstParagraph"/>
        <w:jc w:val="both"/>
        <w:rPr>
          <w:lang w:val="es-MX"/>
        </w:rPr>
      </w:pPr>
      <w:r w:rsidRPr="0059306C">
        <w:rPr>
          <w:lang w:val="es-MX"/>
        </w:rPr>
        <w:t>Misión</w:t>
      </w:r>
    </w:p>
    <w:p w:rsidR="003E7210" w:rsidRPr="0052501F" w:rsidRDefault="00F86C20" w:rsidP="007704F8">
      <w:pPr>
        <w:pStyle w:val="Textoindependiente"/>
        <w:jc w:val="both"/>
        <w:rPr>
          <w:lang w:val="es-MX"/>
        </w:rPr>
      </w:pPr>
      <w:r w:rsidRPr="0052501F">
        <w:rPr>
          <w:lang w:val="es-MX"/>
        </w:rPr>
        <w:t>Desarrollar y ejercer un gobierno responsable, transparente, moderno, con apego a la legalidad, cercano a la ciudadanía e impulsor del desarrollo social y de las c</w:t>
      </w:r>
      <w:r w:rsidR="005C3CF9">
        <w:rPr>
          <w:lang w:val="es-MX"/>
        </w:rPr>
        <w:t>apacidades de los ciudadanos del municipio</w:t>
      </w:r>
      <w:r w:rsidRPr="0052501F">
        <w:rPr>
          <w:lang w:val="es-MX"/>
        </w:rPr>
        <w:t>.</w:t>
      </w:r>
    </w:p>
    <w:p w:rsidR="003E7210" w:rsidRPr="0052501F" w:rsidRDefault="00F86C20" w:rsidP="007704F8">
      <w:pPr>
        <w:pStyle w:val="Textoindependiente"/>
        <w:jc w:val="both"/>
        <w:rPr>
          <w:lang w:val="es-MX"/>
        </w:rPr>
      </w:pPr>
      <w:r w:rsidRPr="0052501F">
        <w:rPr>
          <w:lang w:val="es-MX"/>
        </w:rPr>
        <w:t>Visión</w:t>
      </w:r>
    </w:p>
    <w:p w:rsidR="003E7210" w:rsidRPr="0052501F" w:rsidRDefault="00F86C20" w:rsidP="007704F8">
      <w:pPr>
        <w:pStyle w:val="Textoindependiente"/>
        <w:jc w:val="both"/>
        <w:rPr>
          <w:lang w:val="es-MX"/>
        </w:rPr>
      </w:pPr>
      <w:r w:rsidRPr="0052501F">
        <w:rPr>
          <w:lang w:val="es-MX"/>
        </w:rPr>
        <w:t>Ser un municipio reconocido por</w:t>
      </w:r>
      <w:r w:rsidR="005C3CF9">
        <w:rPr>
          <w:lang w:val="es-MX"/>
        </w:rPr>
        <w:t xml:space="preserve"> brindarles a los ciudadanos</w:t>
      </w:r>
      <w:r w:rsidRPr="0052501F">
        <w:rPr>
          <w:lang w:val="es-MX"/>
        </w:rPr>
        <w:t xml:space="preserve"> gobernabilidad para el desarrollo e</w:t>
      </w:r>
      <w:r w:rsidR="005C3CF9">
        <w:rPr>
          <w:lang w:val="es-MX"/>
        </w:rPr>
        <w:t>conómico y social, con la presta</w:t>
      </w:r>
      <w:r w:rsidRPr="0052501F">
        <w:rPr>
          <w:lang w:val="es-MX"/>
        </w:rPr>
        <w:t>ción de servicios públicos oportunos</w:t>
      </w:r>
      <w:r w:rsidR="005C3CF9">
        <w:rPr>
          <w:lang w:val="es-MX"/>
        </w:rPr>
        <w:t xml:space="preserve"> y comprometidos con la preserva</w:t>
      </w:r>
      <w:r w:rsidRPr="0052501F">
        <w:rPr>
          <w:lang w:val="es-MX"/>
        </w:rPr>
        <w:t>ción del orden público, para lograr una economía sustentable y contar con una infraestructura y ordenamiento territorial equilibrado.</w:t>
      </w:r>
    </w:p>
    <w:p w:rsidR="003E7210" w:rsidRPr="0052501F" w:rsidRDefault="00F86C20" w:rsidP="007704F8">
      <w:pPr>
        <w:pStyle w:val="Textoindependiente"/>
        <w:jc w:val="both"/>
        <w:rPr>
          <w:lang w:val="es-MX"/>
        </w:rPr>
      </w:pPr>
      <w:r w:rsidRPr="0052501F">
        <w:rPr>
          <w:lang w:val="es-MX"/>
        </w:rPr>
        <w:t>Valores</w:t>
      </w:r>
    </w:p>
    <w:p w:rsidR="005C3CF9" w:rsidRDefault="00F86C20" w:rsidP="007704F8">
      <w:pPr>
        <w:pStyle w:val="Textoindependiente"/>
        <w:jc w:val="both"/>
        <w:rPr>
          <w:lang w:val="es-MX"/>
        </w:rPr>
      </w:pPr>
      <w:r w:rsidRPr="0052501F">
        <w:rPr>
          <w:lang w:val="es-MX"/>
        </w:rPr>
        <w:t>Durante este periodo el H. Ayuntamiento y la administración municipal actuarán y se regirán en apego a los siguientes</w:t>
      </w:r>
      <w:r w:rsidR="0059306C">
        <w:rPr>
          <w:lang w:val="es-MX"/>
        </w:rPr>
        <w:t xml:space="preserve"> </w:t>
      </w:r>
      <w:r w:rsidRPr="0052501F">
        <w:rPr>
          <w:lang w:val="es-MX"/>
        </w:rPr>
        <w:t xml:space="preserve">valores: </w:t>
      </w:r>
    </w:p>
    <w:p w:rsidR="003E7210" w:rsidRDefault="00F86C20" w:rsidP="007704F8">
      <w:pPr>
        <w:pStyle w:val="Textoindependiente"/>
        <w:jc w:val="both"/>
        <w:rPr>
          <w:lang w:val="es-MX"/>
        </w:rPr>
      </w:pPr>
      <w:r w:rsidRPr="0052501F">
        <w:rPr>
          <w:lang w:val="es-MX"/>
        </w:rPr>
        <w:t>Honradez</w:t>
      </w:r>
      <w:r w:rsidR="0059306C">
        <w:rPr>
          <w:lang w:val="es-MX"/>
        </w:rPr>
        <w:t>,</w:t>
      </w:r>
      <w:r w:rsidRPr="0052501F">
        <w:rPr>
          <w:lang w:val="es-MX"/>
        </w:rPr>
        <w:t xml:space="preserve"> Humildad</w:t>
      </w:r>
      <w:r w:rsidR="0059306C">
        <w:rPr>
          <w:lang w:val="es-MX"/>
        </w:rPr>
        <w:t>,</w:t>
      </w:r>
      <w:r w:rsidRPr="0052501F">
        <w:rPr>
          <w:lang w:val="es-MX"/>
        </w:rPr>
        <w:t xml:space="preserve"> Transparencia</w:t>
      </w:r>
      <w:r w:rsidR="0059306C">
        <w:rPr>
          <w:lang w:val="es-MX"/>
        </w:rPr>
        <w:t>,</w:t>
      </w:r>
      <w:r w:rsidRPr="0052501F">
        <w:rPr>
          <w:lang w:val="es-MX"/>
        </w:rPr>
        <w:t xml:space="preserve"> Trabajo en equipo</w:t>
      </w:r>
      <w:r w:rsidR="0059306C">
        <w:rPr>
          <w:lang w:val="es-MX"/>
        </w:rPr>
        <w:t>,</w:t>
      </w:r>
      <w:r w:rsidRPr="0052501F">
        <w:rPr>
          <w:lang w:val="es-MX"/>
        </w:rPr>
        <w:t xml:space="preserve"> Equidad</w:t>
      </w:r>
      <w:r w:rsidR="0059306C">
        <w:rPr>
          <w:lang w:val="es-MX"/>
        </w:rPr>
        <w:t>,</w:t>
      </w:r>
      <w:r w:rsidRPr="0052501F">
        <w:rPr>
          <w:lang w:val="es-MX"/>
        </w:rPr>
        <w:t xml:space="preserve"> Respons</w:t>
      </w:r>
      <w:r w:rsidR="005C3CF9">
        <w:rPr>
          <w:lang w:val="es-MX"/>
        </w:rPr>
        <w:t>a</w:t>
      </w:r>
      <w:r w:rsidRPr="0052501F">
        <w:rPr>
          <w:lang w:val="es-MX"/>
        </w:rPr>
        <w:t>bilidad</w:t>
      </w:r>
      <w:r w:rsidR="0059306C">
        <w:rPr>
          <w:lang w:val="es-MX"/>
        </w:rPr>
        <w:t>,</w:t>
      </w:r>
      <w:r w:rsidRPr="0052501F">
        <w:rPr>
          <w:lang w:val="es-MX"/>
        </w:rPr>
        <w:t xml:space="preserve"> Compromiso</w:t>
      </w:r>
      <w:r w:rsidR="0059306C">
        <w:rPr>
          <w:lang w:val="es-MX"/>
        </w:rPr>
        <w:t>,</w:t>
      </w:r>
      <w:r w:rsidRPr="0052501F">
        <w:rPr>
          <w:lang w:val="es-MX"/>
        </w:rPr>
        <w:t xml:space="preserve"> Respeto</w:t>
      </w:r>
      <w:r w:rsidR="0059306C">
        <w:rPr>
          <w:lang w:val="es-MX"/>
        </w:rPr>
        <w:t>,</w:t>
      </w:r>
      <w:r w:rsidRPr="0052501F">
        <w:rPr>
          <w:lang w:val="es-MX"/>
        </w:rPr>
        <w:t xml:space="preserve"> O</w:t>
      </w:r>
      <w:r w:rsidR="005C3CF9">
        <w:rPr>
          <w:lang w:val="es-MX"/>
        </w:rPr>
        <w:t>rden</w:t>
      </w:r>
      <w:r w:rsidR="0059306C">
        <w:rPr>
          <w:lang w:val="es-MX"/>
        </w:rPr>
        <w:t>,</w:t>
      </w:r>
      <w:r w:rsidR="005C3CF9">
        <w:rPr>
          <w:lang w:val="es-MX"/>
        </w:rPr>
        <w:t xml:space="preserve"> Honestidad</w:t>
      </w:r>
      <w:r w:rsidR="0059306C">
        <w:rPr>
          <w:lang w:val="es-MX"/>
        </w:rPr>
        <w:t>,</w:t>
      </w:r>
      <w:r w:rsidR="005C3CF9">
        <w:rPr>
          <w:lang w:val="es-MX"/>
        </w:rPr>
        <w:t xml:space="preserve"> Confianza</w:t>
      </w:r>
      <w:r w:rsidR="0059306C">
        <w:rPr>
          <w:lang w:val="es-MX"/>
        </w:rPr>
        <w:t>,</w:t>
      </w:r>
      <w:r w:rsidR="005C3CF9">
        <w:rPr>
          <w:lang w:val="es-MX"/>
        </w:rPr>
        <w:t xml:space="preserve"> Tolera</w:t>
      </w:r>
      <w:r w:rsidRPr="0052501F">
        <w:rPr>
          <w:lang w:val="es-MX"/>
        </w:rPr>
        <w:t>ncia</w:t>
      </w:r>
      <w:r w:rsidR="0059306C">
        <w:rPr>
          <w:lang w:val="es-MX"/>
        </w:rPr>
        <w:t>,</w:t>
      </w:r>
      <w:r w:rsidRPr="0052501F">
        <w:rPr>
          <w:lang w:val="es-MX"/>
        </w:rPr>
        <w:t xml:space="preserve"> Eficacia</w:t>
      </w:r>
      <w:r w:rsidR="0059306C">
        <w:rPr>
          <w:lang w:val="es-MX"/>
        </w:rPr>
        <w:t>,</w:t>
      </w:r>
      <w:r w:rsidRPr="0052501F">
        <w:rPr>
          <w:lang w:val="es-MX"/>
        </w:rPr>
        <w:t xml:space="preserve"> Eficiencia</w:t>
      </w:r>
      <w:r w:rsidR="005C3CF9">
        <w:rPr>
          <w:lang w:val="es-MX"/>
        </w:rPr>
        <w:t>.</w:t>
      </w:r>
    </w:p>
    <w:p w:rsidR="003E7210" w:rsidRPr="0052501F" w:rsidRDefault="005C3CF9" w:rsidP="00F86C20">
      <w:pPr>
        <w:pStyle w:val="Compact"/>
        <w:numPr>
          <w:ilvl w:val="0"/>
          <w:numId w:val="5"/>
        </w:numPr>
        <w:jc w:val="both"/>
        <w:rPr>
          <w:lang w:val="es-MX"/>
        </w:rPr>
      </w:pPr>
      <w:r>
        <w:rPr>
          <w:lang w:val="es-MX"/>
        </w:rPr>
        <w:t>Principal actividad:</w:t>
      </w:r>
      <w:r w:rsidR="00F86C20" w:rsidRPr="0052501F">
        <w:rPr>
          <w:lang w:val="es-MX"/>
        </w:rPr>
        <w:t xml:space="preserve"> Administrar la Hacienda Pública en General y Actividades asistenciales.</w:t>
      </w:r>
    </w:p>
    <w:p w:rsidR="003E7210" w:rsidRPr="0052501F" w:rsidRDefault="00F86C20" w:rsidP="00F86C20">
      <w:pPr>
        <w:pStyle w:val="Compact"/>
        <w:numPr>
          <w:ilvl w:val="0"/>
          <w:numId w:val="5"/>
        </w:numPr>
        <w:jc w:val="both"/>
        <w:rPr>
          <w:lang w:val="es-MX"/>
        </w:rPr>
      </w:pPr>
      <w:r w:rsidRPr="0052501F">
        <w:rPr>
          <w:lang w:val="es-MX"/>
        </w:rPr>
        <w:t>Ejercicio</w:t>
      </w:r>
      <w:r w:rsidR="005C3CF9">
        <w:rPr>
          <w:lang w:val="es-MX"/>
        </w:rPr>
        <w:t xml:space="preserve"> fiscal:</w:t>
      </w:r>
    </w:p>
    <w:p w:rsidR="003E7210" w:rsidRDefault="0024401A" w:rsidP="007704F8">
      <w:pPr>
        <w:pStyle w:val="FirstParagraph"/>
        <w:jc w:val="both"/>
      </w:pPr>
      <w:r>
        <w:t>ENERO A DICIEMBRE DE 2021</w:t>
      </w:r>
    </w:p>
    <w:p w:rsidR="003E7210" w:rsidRPr="0052501F" w:rsidRDefault="005C3CF9" w:rsidP="00F86C20">
      <w:pPr>
        <w:pStyle w:val="Compact"/>
        <w:numPr>
          <w:ilvl w:val="0"/>
          <w:numId w:val="6"/>
        </w:numPr>
        <w:jc w:val="both"/>
        <w:rPr>
          <w:lang w:val="es-MX"/>
        </w:rPr>
      </w:pPr>
      <w:r>
        <w:rPr>
          <w:lang w:val="es-MX"/>
        </w:rPr>
        <w:t>Régimen jurídico:</w:t>
      </w:r>
    </w:p>
    <w:p w:rsidR="005C3CF9" w:rsidRDefault="00F86C20" w:rsidP="007704F8">
      <w:pPr>
        <w:pStyle w:val="FirstParagraph"/>
        <w:jc w:val="both"/>
        <w:rPr>
          <w:lang w:val="es-MX"/>
        </w:rPr>
      </w:pPr>
      <w:r w:rsidRPr="0052501F">
        <w:rPr>
          <w:lang w:val="es-MX"/>
        </w:rPr>
        <w:t xml:space="preserve">Persona moral con fines no lucrativos </w:t>
      </w:r>
    </w:p>
    <w:p w:rsidR="005C3CF9" w:rsidRDefault="00F86C20" w:rsidP="00F86C20">
      <w:pPr>
        <w:pStyle w:val="FirstParagraph"/>
        <w:numPr>
          <w:ilvl w:val="0"/>
          <w:numId w:val="6"/>
        </w:numPr>
        <w:jc w:val="both"/>
        <w:rPr>
          <w:lang w:val="es-MX"/>
        </w:rPr>
      </w:pPr>
      <w:r w:rsidRPr="0052501F">
        <w:rPr>
          <w:lang w:val="es-MX"/>
        </w:rPr>
        <w:t>Consideraciones fiscales del ente: Revelar el tipo de contribuciones que esté obligado a pagar o retener.</w:t>
      </w:r>
    </w:p>
    <w:p w:rsidR="005C3CF9" w:rsidRDefault="00F86C20" w:rsidP="00F86C20">
      <w:pPr>
        <w:pStyle w:val="FirstParagraph"/>
        <w:numPr>
          <w:ilvl w:val="0"/>
          <w:numId w:val="6"/>
        </w:numPr>
        <w:jc w:val="both"/>
        <w:rPr>
          <w:lang w:val="es-MX"/>
        </w:rPr>
      </w:pPr>
      <w:r w:rsidRPr="0052501F">
        <w:rPr>
          <w:lang w:val="es-MX"/>
        </w:rPr>
        <w:t>Presentar la declaración y pago provisional mensual de retenciones de Impuesto Sobre la Renta (ISR) por</w:t>
      </w:r>
      <w:r w:rsidR="005C3CF9">
        <w:rPr>
          <w:lang w:val="es-MX"/>
        </w:rPr>
        <w:t xml:space="preserve"> </w:t>
      </w:r>
      <w:r w:rsidRPr="0052501F">
        <w:rPr>
          <w:lang w:val="es-MX"/>
        </w:rPr>
        <w:t xml:space="preserve">sueldos y salarios. </w:t>
      </w:r>
    </w:p>
    <w:p w:rsidR="005C3CF9" w:rsidRDefault="00F86C20" w:rsidP="007704F8">
      <w:pPr>
        <w:pStyle w:val="Textoindependiente"/>
        <w:jc w:val="both"/>
        <w:rPr>
          <w:lang w:val="es-MX"/>
        </w:rPr>
      </w:pPr>
      <w:r w:rsidRPr="0052501F">
        <w:rPr>
          <w:lang w:val="es-MX"/>
        </w:rPr>
        <w:t>Presentar la declaración anual donde se informe sobre las retenciones de los trabajadores que recibieron</w:t>
      </w:r>
      <w:r w:rsidR="005C3CF9">
        <w:rPr>
          <w:lang w:val="es-MX"/>
        </w:rPr>
        <w:t xml:space="preserve"> </w:t>
      </w:r>
      <w:r w:rsidRPr="0052501F">
        <w:rPr>
          <w:lang w:val="es-MX"/>
        </w:rPr>
        <w:t xml:space="preserve">sueldos y salarios </w:t>
      </w:r>
    </w:p>
    <w:p w:rsidR="003E7210" w:rsidRDefault="00F86C20" w:rsidP="007704F8">
      <w:pPr>
        <w:pStyle w:val="Textoindependiente"/>
        <w:jc w:val="both"/>
        <w:rPr>
          <w:lang w:val="es-MX"/>
        </w:rPr>
      </w:pPr>
      <w:r w:rsidRPr="0052501F">
        <w:rPr>
          <w:lang w:val="es-MX"/>
        </w:rPr>
        <w:lastRenderedPageBreak/>
        <w:t>Presentar la declaración informativa anual de Subsidio para el Empleo.</w:t>
      </w:r>
    </w:p>
    <w:p w:rsidR="005C3CF9" w:rsidRPr="0052501F" w:rsidRDefault="005C3CF9" w:rsidP="007704F8">
      <w:pPr>
        <w:pStyle w:val="Textoindependiente"/>
        <w:jc w:val="both"/>
        <w:rPr>
          <w:lang w:val="es-MX"/>
        </w:rPr>
      </w:pPr>
    </w:p>
    <w:p w:rsidR="003E7210" w:rsidRPr="0052501F" w:rsidRDefault="00F86C20" w:rsidP="00F86C20">
      <w:pPr>
        <w:pStyle w:val="Compact"/>
        <w:numPr>
          <w:ilvl w:val="0"/>
          <w:numId w:val="7"/>
        </w:numPr>
        <w:jc w:val="both"/>
        <w:rPr>
          <w:lang w:val="es-MX"/>
        </w:rPr>
      </w:pPr>
      <w:r w:rsidRPr="0052501F">
        <w:rPr>
          <w:lang w:val="es-MX"/>
        </w:rPr>
        <w:t>Estr</w:t>
      </w:r>
      <w:r w:rsidR="005C3CF9">
        <w:rPr>
          <w:lang w:val="es-MX"/>
        </w:rPr>
        <w:t>uctura organizacional básica.</w:t>
      </w:r>
    </w:p>
    <w:p w:rsidR="003E7210" w:rsidRDefault="00F86C20" w:rsidP="007704F8">
      <w:pPr>
        <w:pStyle w:val="FirstParagraph"/>
        <w:jc w:val="both"/>
      </w:pPr>
      <w:r w:rsidRPr="00967192">
        <w:t>Se anexa organigrama</w:t>
      </w:r>
    </w:p>
    <w:p w:rsidR="003E7210" w:rsidRPr="0052501F" w:rsidRDefault="00F86C20" w:rsidP="00F86C20">
      <w:pPr>
        <w:pStyle w:val="Compact"/>
        <w:numPr>
          <w:ilvl w:val="0"/>
          <w:numId w:val="8"/>
        </w:numPr>
        <w:jc w:val="both"/>
        <w:rPr>
          <w:lang w:val="es-MX"/>
        </w:rPr>
      </w:pPr>
      <w:r w:rsidRPr="0052501F">
        <w:rPr>
          <w:lang w:val="es-MX"/>
        </w:rPr>
        <w:t>Fideicomisos, mandatos y análogos de los cuales es fideicomitente o fideicomisario.</w:t>
      </w:r>
    </w:p>
    <w:p w:rsidR="003E7210" w:rsidRPr="0052501F" w:rsidRDefault="00F86C20" w:rsidP="007704F8">
      <w:pPr>
        <w:pStyle w:val="FirstParagraph"/>
        <w:jc w:val="both"/>
        <w:rPr>
          <w:lang w:val="es-MX"/>
        </w:rPr>
      </w:pPr>
      <w:r w:rsidRPr="0052501F">
        <w:rPr>
          <w:lang w:val="es-MX"/>
        </w:rPr>
        <w:t>Al periodo no se tienen Fideicomisos, mandatos y otros análogos.</w:t>
      </w:r>
    </w:p>
    <w:p w:rsidR="003E7210" w:rsidRDefault="00F86C20" w:rsidP="00F86C20">
      <w:pPr>
        <w:pStyle w:val="Compact"/>
        <w:numPr>
          <w:ilvl w:val="0"/>
          <w:numId w:val="9"/>
        </w:numPr>
        <w:jc w:val="both"/>
        <w:rPr>
          <w:lang w:val="es-MX"/>
        </w:rPr>
      </w:pPr>
      <w:r w:rsidRPr="0052501F">
        <w:rPr>
          <w:lang w:val="es-MX"/>
        </w:rPr>
        <w:t>Bases de Preparación de los Estados Financieros: Se informará sobre:</w:t>
      </w:r>
    </w:p>
    <w:p w:rsidR="002F7E31" w:rsidRPr="0052501F" w:rsidRDefault="002F7E31" w:rsidP="002F7E31">
      <w:pPr>
        <w:pStyle w:val="Compact"/>
        <w:ind w:left="480"/>
        <w:jc w:val="both"/>
        <w:rPr>
          <w:lang w:val="es-MX"/>
        </w:rPr>
      </w:pPr>
    </w:p>
    <w:p w:rsidR="003E7210" w:rsidRPr="0052501F" w:rsidRDefault="00F86C20" w:rsidP="00F86C20">
      <w:pPr>
        <w:pStyle w:val="Compact"/>
        <w:numPr>
          <w:ilvl w:val="0"/>
          <w:numId w:val="10"/>
        </w:numPr>
        <w:jc w:val="both"/>
        <w:rPr>
          <w:lang w:val="es-MX"/>
        </w:rPr>
      </w:pPr>
      <w:r w:rsidRPr="0052501F">
        <w:rPr>
          <w:lang w:val="es-MX"/>
        </w:rPr>
        <w:t>Si se ha observado la normatividad emitida por el CONAC y las disposiciones legales aplicables.</w:t>
      </w:r>
    </w:p>
    <w:p w:rsidR="003E7210" w:rsidRPr="0052501F" w:rsidRDefault="00F86C20" w:rsidP="007704F8">
      <w:pPr>
        <w:pStyle w:val="FirstParagraph"/>
        <w:jc w:val="both"/>
        <w:rPr>
          <w:lang w:val="es-MX"/>
        </w:rPr>
      </w:pPr>
      <w:r w:rsidRPr="0052501F">
        <w:rPr>
          <w:lang w:val="es-MX"/>
        </w:rPr>
        <w:t>El municipio ha observado el cumplimiento de las disposiciones legales emitidas por el CONAC, con el objeto de lograr la armonización contable de acuerdo a la Ley General de Contabilidad Gubernamental.</w:t>
      </w:r>
    </w:p>
    <w:p w:rsidR="003E7210" w:rsidRPr="002119B4" w:rsidRDefault="002119B4" w:rsidP="00F86C20">
      <w:pPr>
        <w:pStyle w:val="Compact"/>
        <w:numPr>
          <w:ilvl w:val="0"/>
          <w:numId w:val="11"/>
        </w:numPr>
        <w:jc w:val="both"/>
        <w:rPr>
          <w:lang w:val="es-MX"/>
        </w:rPr>
      </w:pPr>
      <w:r w:rsidRPr="002119B4">
        <w:rPr>
          <w:lang w:val="es-MX"/>
        </w:rPr>
        <w:t xml:space="preserve">La </w:t>
      </w:r>
      <w:r w:rsidR="00F86C20" w:rsidRPr="002119B4">
        <w:rPr>
          <w:lang w:val="es-MX"/>
        </w:rPr>
        <w:t>normatividad aplicada para el reconocimiento, valuación y revelación de los diferentes rubros de la</w:t>
      </w:r>
      <w:r w:rsidRPr="002119B4">
        <w:rPr>
          <w:lang w:val="es-MX"/>
        </w:rPr>
        <w:t xml:space="preserve"> </w:t>
      </w:r>
      <w:r w:rsidR="00F86C20" w:rsidRPr="002119B4">
        <w:rPr>
          <w:lang w:val="es-MX"/>
        </w:rPr>
        <w:t>información financiera, así como las bases de medición utilizadas para la elaboración de los estados</w:t>
      </w:r>
      <w:r w:rsidRPr="002119B4">
        <w:rPr>
          <w:lang w:val="es-MX"/>
        </w:rPr>
        <w:t xml:space="preserve"> </w:t>
      </w:r>
      <w:r w:rsidR="00F86C20" w:rsidRPr="002119B4">
        <w:rPr>
          <w:lang w:val="es-MX"/>
        </w:rPr>
        <w:t>financieros; por ejemplo: costo histórico, valor de realización, valor razonable, valor de recuperación o</w:t>
      </w:r>
      <w:r>
        <w:rPr>
          <w:lang w:val="es-MX"/>
        </w:rPr>
        <w:t xml:space="preserve"> </w:t>
      </w:r>
      <w:r w:rsidR="00F86C20" w:rsidRPr="002119B4">
        <w:rPr>
          <w:lang w:val="es-MX"/>
        </w:rPr>
        <w:t>cualquier otro método empleado y los criterios de aplicación de los mismos.</w:t>
      </w:r>
    </w:p>
    <w:p w:rsidR="003E7210" w:rsidRPr="0052501F" w:rsidRDefault="00F86C20" w:rsidP="007704F8">
      <w:pPr>
        <w:pStyle w:val="Textoindependiente"/>
        <w:jc w:val="both"/>
        <w:rPr>
          <w:lang w:val="es-MX"/>
        </w:rPr>
      </w:pPr>
      <w:r w:rsidRPr="0052501F">
        <w:rPr>
          <w:lang w:val="es-MX"/>
        </w:rPr>
        <w:t>La normatividad aplicada para el reconocimiento, valuación y revelación de los diferentes rubros de la información financiera y las bases de medición utilizadas para la elaboración de los estados financieros son de acuerdo a las emitidas por el CONAC a la fecha de expedición.</w:t>
      </w:r>
    </w:p>
    <w:p w:rsidR="003E7210" w:rsidRPr="0052501F" w:rsidRDefault="00F86C20" w:rsidP="007704F8">
      <w:pPr>
        <w:pStyle w:val="Textoindependiente"/>
        <w:jc w:val="both"/>
        <w:rPr>
          <w:lang w:val="es-MX"/>
        </w:rPr>
      </w:pPr>
      <w:r w:rsidRPr="0052501F">
        <w:rPr>
          <w:lang w:val="es-MX"/>
        </w:rPr>
        <w:t>Las bases que se tomaron para la preparación de los estados financieros del presente periodo, son conforme a</w:t>
      </w:r>
      <w:r w:rsidR="002119B4">
        <w:rPr>
          <w:lang w:val="es-MX"/>
        </w:rPr>
        <w:t xml:space="preserve"> </w:t>
      </w:r>
      <w:r w:rsidRPr="0052501F">
        <w:rPr>
          <w:lang w:val="es-MX"/>
        </w:rPr>
        <w:t>la Normatividad emitida a la fecha por el Consejo Nacional de Armonización Contable, Constitución Polít</w:t>
      </w:r>
      <w:r w:rsidR="0059306C">
        <w:rPr>
          <w:lang w:val="es-MX"/>
        </w:rPr>
        <w:t>ica para el Estado de Guerrero</w:t>
      </w:r>
      <w:r w:rsidRPr="0052501F">
        <w:rPr>
          <w:lang w:val="es-MX"/>
        </w:rPr>
        <w:t>, Ley de Fiscalización S</w:t>
      </w:r>
      <w:r w:rsidR="0059306C">
        <w:rPr>
          <w:lang w:val="es-MX"/>
        </w:rPr>
        <w:t>uperior del Estado de Guerrero</w:t>
      </w:r>
      <w:r w:rsidRPr="0052501F">
        <w:rPr>
          <w:lang w:val="es-MX"/>
        </w:rPr>
        <w:t xml:space="preserve"> Ley de Contabilidad Gubernamental, Ley Orgánica Munic</w:t>
      </w:r>
      <w:r w:rsidR="0059306C">
        <w:rPr>
          <w:lang w:val="es-MX"/>
        </w:rPr>
        <w:t>ipal para el Estado de Guerrer</w:t>
      </w:r>
      <w:r w:rsidRPr="0052501F">
        <w:rPr>
          <w:lang w:val="es-MX"/>
        </w:rPr>
        <w:t xml:space="preserve">o, Ley de Responsabilidades Administrativas de los Servidores </w:t>
      </w:r>
      <w:r w:rsidR="0059306C">
        <w:rPr>
          <w:lang w:val="es-MX"/>
        </w:rPr>
        <w:t>Públicos del Estado de Guerrer</w:t>
      </w:r>
      <w:r w:rsidRPr="0052501F">
        <w:rPr>
          <w:lang w:val="es-MX"/>
        </w:rPr>
        <w:t>o y sus Municipios.</w:t>
      </w:r>
    </w:p>
    <w:p w:rsidR="002119B4" w:rsidRPr="002119B4" w:rsidRDefault="00F86C20" w:rsidP="00F86C20">
      <w:pPr>
        <w:pStyle w:val="Compact"/>
        <w:numPr>
          <w:ilvl w:val="0"/>
          <w:numId w:val="12"/>
        </w:numPr>
        <w:jc w:val="both"/>
      </w:pPr>
      <w:r w:rsidRPr="0052501F">
        <w:rPr>
          <w:lang w:val="es-MX"/>
        </w:rPr>
        <w:t xml:space="preserve">Postulados básicos. </w:t>
      </w:r>
    </w:p>
    <w:p w:rsidR="003E7210" w:rsidRDefault="00F86C20" w:rsidP="002119B4">
      <w:pPr>
        <w:pStyle w:val="Compact"/>
        <w:ind w:left="480"/>
        <w:jc w:val="both"/>
      </w:pPr>
      <w:r w:rsidRPr="0052501F">
        <w:rPr>
          <w:lang w:val="es-MX"/>
        </w:rPr>
        <w:t xml:space="preserve">1.- Sustancia Económica, 2.- Entes Públicos, 3.- </w:t>
      </w:r>
      <w:r w:rsidRPr="002119B4">
        <w:rPr>
          <w:lang w:val="es-MX"/>
        </w:rPr>
        <w:t>Existencia Permanente, 4.- Revelación Suficiente, 5.-</w:t>
      </w:r>
      <w:r w:rsidRPr="0052501F">
        <w:rPr>
          <w:lang w:val="es-MX"/>
        </w:rPr>
        <w:t xml:space="preserve">Importancia Relativa, 6.- Registro e Integración Presupuestaria, 7.- Consolidación de la Información Financiera, 8.- Devengo Contable, 9.- Valuación, 10.- Dualidad Económica, 11.- </w:t>
      </w:r>
      <w:r>
        <w:t>Consistencia.</w:t>
      </w:r>
    </w:p>
    <w:p w:rsidR="003E7210" w:rsidRPr="002119B4" w:rsidRDefault="00F86C20" w:rsidP="00F86C20">
      <w:pPr>
        <w:pStyle w:val="Compact"/>
        <w:numPr>
          <w:ilvl w:val="0"/>
          <w:numId w:val="13"/>
        </w:numPr>
        <w:jc w:val="both"/>
        <w:rPr>
          <w:lang w:val="es-MX"/>
        </w:rPr>
      </w:pPr>
      <w:r w:rsidRPr="002119B4">
        <w:rPr>
          <w:lang w:val="es-MX"/>
        </w:rPr>
        <w:t xml:space="preserve">Normatividad supletoria. En caso de emplear varios grupos de normatividades (normatividades supletorias), deberá realizar la justificación razonable correspondiente, su alineación con los PBCG y a las características cualitativas </w:t>
      </w:r>
      <w:r w:rsidRPr="002119B4">
        <w:rPr>
          <w:lang w:val="es-MX"/>
        </w:rPr>
        <w:lastRenderedPageBreak/>
        <w:t>asociadas descritas en el MCCG (documentos publicados en el Diario Oficial de la</w:t>
      </w:r>
      <w:r w:rsidR="0059306C">
        <w:rPr>
          <w:lang w:val="es-MX"/>
        </w:rPr>
        <w:t xml:space="preserve"> </w:t>
      </w:r>
      <w:r w:rsidRPr="002119B4">
        <w:rPr>
          <w:lang w:val="es-MX"/>
        </w:rPr>
        <w:t>Federación, agosto 2009).</w:t>
      </w:r>
    </w:p>
    <w:p w:rsidR="002119B4" w:rsidRDefault="00F86C20" w:rsidP="002119B4">
      <w:pPr>
        <w:pStyle w:val="Textoindependiente"/>
        <w:jc w:val="both"/>
        <w:rPr>
          <w:lang w:val="es-MX"/>
        </w:rPr>
      </w:pPr>
      <w:r w:rsidRPr="0052501F">
        <w:rPr>
          <w:lang w:val="es-MX"/>
        </w:rPr>
        <w:t>A la fecha no se aplica normatividad supletoria. La base del devengado de acuerdo a la Ley de Contabilidad Gubernamental se empezó a utilizar en el año de</w:t>
      </w:r>
      <w:r w:rsidR="002119B4">
        <w:rPr>
          <w:lang w:val="es-MX"/>
        </w:rPr>
        <w:t xml:space="preserve"> 2010. </w:t>
      </w:r>
    </w:p>
    <w:p w:rsidR="003E7210" w:rsidRPr="0052501F" w:rsidRDefault="00F86C20" w:rsidP="00F86C20">
      <w:pPr>
        <w:pStyle w:val="Textoindependiente"/>
        <w:numPr>
          <w:ilvl w:val="0"/>
          <w:numId w:val="13"/>
        </w:numPr>
        <w:jc w:val="both"/>
        <w:rPr>
          <w:lang w:val="es-MX"/>
        </w:rPr>
      </w:pPr>
      <w:r w:rsidRPr="0052501F">
        <w:rPr>
          <w:lang w:val="es-MX"/>
        </w:rPr>
        <w:t>Para las entidades que por primera vez estén implementando la base devengado de acuerdo a la Ley de Contabilidad, deberán:</w:t>
      </w:r>
    </w:p>
    <w:p w:rsidR="007C34C0" w:rsidRDefault="00F86C20" w:rsidP="007704F8">
      <w:pPr>
        <w:pStyle w:val="FirstParagraph"/>
        <w:jc w:val="both"/>
        <w:rPr>
          <w:i/>
          <w:lang w:val="es-MX"/>
        </w:rPr>
      </w:pPr>
      <w:r w:rsidRPr="0052501F">
        <w:rPr>
          <w:i/>
          <w:lang w:val="es-MX"/>
        </w:rPr>
        <w:t xml:space="preserve">Revelar las nuevas políticas de reconocimiento: Esta nota no le aplica a este municipio. </w:t>
      </w:r>
    </w:p>
    <w:p w:rsidR="003E7210" w:rsidRPr="0052501F" w:rsidRDefault="00F86C20" w:rsidP="007704F8">
      <w:pPr>
        <w:pStyle w:val="FirstParagraph"/>
        <w:jc w:val="both"/>
        <w:rPr>
          <w:lang w:val="es-MX"/>
        </w:rPr>
      </w:pPr>
      <w:r w:rsidRPr="0052501F">
        <w:rPr>
          <w:lang w:val="es-MX"/>
        </w:rPr>
        <w:t>Plan de implementación:</w:t>
      </w:r>
    </w:p>
    <w:p w:rsidR="003E7210" w:rsidRPr="0052501F" w:rsidRDefault="00F86C20" w:rsidP="007C34C0">
      <w:pPr>
        <w:pStyle w:val="Textoindependiente"/>
        <w:jc w:val="both"/>
        <w:rPr>
          <w:lang w:val="es-MX"/>
        </w:rPr>
      </w:pPr>
      <w:r w:rsidRPr="0052501F">
        <w:rPr>
          <w:lang w:val="es-MX"/>
        </w:rPr>
        <w:t xml:space="preserve">Esta nota no le aplica a este municipio. </w:t>
      </w:r>
    </w:p>
    <w:p w:rsidR="003E7210" w:rsidRPr="0052501F" w:rsidRDefault="00F86C20" w:rsidP="007704F8">
      <w:pPr>
        <w:pStyle w:val="Textoindependiente"/>
        <w:jc w:val="both"/>
        <w:rPr>
          <w:lang w:val="es-MX"/>
        </w:rPr>
      </w:pPr>
      <w:r w:rsidRPr="0052501F">
        <w:rPr>
          <w:lang w:val="es-MX"/>
        </w:rPr>
        <w:t xml:space="preserve">*Revelar </w:t>
      </w:r>
      <w:r w:rsidR="00003F0F">
        <w:rPr>
          <w:lang w:val="es-MX"/>
        </w:rPr>
        <w:t>l</w:t>
      </w:r>
      <w:r w:rsidRPr="0052501F">
        <w:rPr>
          <w:lang w:val="es-MX"/>
        </w:rPr>
        <w:t>os cambios en las políticas, la clasificación y medición de las mismas, así como su impacto en la información financiera:</w:t>
      </w:r>
    </w:p>
    <w:p w:rsidR="003E7210" w:rsidRPr="0052501F" w:rsidRDefault="00F86C20" w:rsidP="007704F8">
      <w:pPr>
        <w:pStyle w:val="Textoindependiente"/>
        <w:jc w:val="both"/>
        <w:rPr>
          <w:lang w:val="es-MX"/>
        </w:rPr>
      </w:pPr>
      <w:r w:rsidRPr="0052501F">
        <w:rPr>
          <w:lang w:val="es-MX"/>
        </w:rPr>
        <w:t>Esta nota no le aplica a este municipio.</w:t>
      </w:r>
    </w:p>
    <w:p w:rsidR="003E7210" w:rsidRDefault="00F86C20" w:rsidP="00F86C20">
      <w:pPr>
        <w:pStyle w:val="Compact"/>
        <w:numPr>
          <w:ilvl w:val="0"/>
          <w:numId w:val="14"/>
        </w:numPr>
        <w:jc w:val="both"/>
      </w:pPr>
      <w:r>
        <w:t>Políticas de Contabilidad Significativas:</w:t>
      </w:r>
    </w:p>
    <w:p w:rsidR="003E7210" w:rsidRDefault="00F86C20" w:rsidP="007704F8">
      <w:pPr>
        <w:pStyle w:val="FirstParagraph"/>
        <w:jc w:val="both"/>
      </w:pPr>
      <w:r>
        <w:t>Se informará sobre:</w:t>
      </w:r>
    </w:p>
    <w:p w:rsidR="003E7210" w:rsidRDefault="00F86C20" w:rsidP="00F86C20">
      <w:pPr>
        <w:pStyle w:val="Compact"/>
        <w:numPr>
          <w:ilvl w:val="0"/>
          <w:numId w:val="15"/>
        </w:numPr>
        <w:jc w:val="both"/>
      </w:pPr>
      <w:r w:rsidRPr="0052501F">
        <w:rPr>
          <w:lang w:val="es-MX"/>
        </w:rPr>
        <w:t xml:space="preserve">Actualización: se informará del método utilizado para la actualización del valor de los activos, pasivos y Hacienda Pública/Patrimonio y las razones de dicha elección. </w:t>
      </w:r>
      <w:r>
        <w:t>Así como informar de la desconexión o reconexión inflacionaria:</w:t>
      </w:r>
    </w:p>
    <w:p w:rsidR="003E7210" w:rsidRPr="0052501F" w:rsidRDefault="00F86C20" w:rsidP="007704F8">
      <w:pPr>
        <w:pStyle w:val="FirstParagraph"/>
        <w:jc w:val="both"/>
        <w:rPr>
          <w:lang w:val="es-MX"/>
        </w:rPr>
      </w:pPr>
      <w:r w:rsidRPr="0052501F">
        <w:rPr>
          <w:lang w:val="es-MX"/>
        </w:rPr>
        <w:t>Hasta este periodo no se han utilizado métodos de actualización para el activo, pasivo y hacienda pública.</w:t>
      </w:r>
    </w:p>
    <w:p w:rsidR="003E7210" w:rsidRPr="0052501F" w:rsidRDefault="00F86C20" w:rsidP="00F86C20">
      <w:pPr>
        <w:pStyle w:val="Compact"/>
        <w:numPr>
          <w:ilvl w:val="0"/>
          <w:numId w:val="16"/>
        </w:numPr>
        <w:jc w:val="both"/>
        <w:rPr>
          <w:lang w:val="es-MX"/>
        </w:rPr>
      </w:pPr>
      <w:r w:rsidRPr="0052501F">
        <w:rPr>
          <w:lang w:val="es-MX"/>
        </w:rPr>
        <w:t>Informar sobre la realización de operaciones en el extranjero y de sus efectos en la información financiera gubernamental:</w:t>
      </w:r>
    </w:p>
    <w:p w:rsidR="003E7210" w:rsidRPr="0052501F" w:rsidRDefault="00F86C20" w:rsidP="007704F8">
      <w:pPr>
        <w:pStyle w:val="FirstParagraph"/>
        <w:jc w:val="both"/>
        <w:rPr>
          <w:lang w:val="es-MX"/>
        </w:rPr>
      </w:pPr>
      <w:r w:rsidRPr="0052501F">
        <w:rPr>
          <w:lang w:val="es-MX"/>
        </w:rPr>
        <w:t>Al periodo no se han tenido operaciones en el extranjero.</w:t>
      </w:r>
    </w:p>
    <w:p w:rsidR="00003F0F" w:rsidRDefault="00F86C20" w:rsidP="00F86C20">
      <w:pPr>
        <w:numPr>
          <w:ilvl w:val="0"/>
          <w:numId w:val="17"/>
        </w:numPr>
        <w:jc w:val="both"/>
        <w:rPr>
          <w:lang w:val="es-MX"/>
        </w:rPr>
      </w:pPr>
      <w:r w:rsidRPr="0052501F">
        <w:rPr>
          <w:lang w:val="es-MX"/>
        </w:rPr>
        <w:t xml:space="preserve">Método de valuación de la inversión en acciones de Compañías subsidiarias no consolidadas y asociadas: </w:t>
      </w:r>
    </w:p>
    <w:p w:rsidR="003E7210" w:rsidRPr="0052501F" w:rsidRDefault="00F86C20" w:rsidP="00003F0F">
      <w:pPr>
        <w:ind w:left="480"/>
        <w:jc w:val="both"/>
        <w:rPr>
          <w:lang w:val="es-MX"/>
        </w:rPr>
      </w:pPr>
      <w:r w:rsidRPr="0052501F">
        <w:rPr>
          <w:lang w:val="es-MX"/>
        </w:rPr>
        <w:t>Al periodo no se tienen inversiones en acciones de Compañías Subsidiarias no consolidadas y asociadas.</w:t>
      </w:r>
    </w:p>
    <w:p w:rsidR="003E7210" w:rsidRPr="0052501F" w:rsidRDefault="00F86C20" w:rsidP="00F86C20">
      <w:pPr>
        <w:numPr>
          <w:ilvl w:val="0"/>
          <w:numId w:val="17"/>
        </w:numPr>
        <w:jc w:val="both"/>
        <w:rPr>
          <w:lang w:val="es-MX"/>
        </w:rPr>
      </w:pPr>
      <w:r w:rsidRPr="0052501F">
        <w:rPr>
          <w:lang w:val="es-MX"/>
        </w:rPr>
        <w:t>Sistema y método de valuación de inventarios y costo de lo vendido:</w:t>
      </w:r>
    </w:p>
    <w:p w:rsidR="003E7210" w:rsidRPr="0052501F" w:rsidRDefault="00F86C20" w:rsidP="00003F0F">
      <w:pPr>
        <w:pStyle w:val="FirstParagraph"/>
        <w:jc w:val="both"/>
        <w:rPr>
          <w:lang w:val="es-MX"/>
        </w:rPr>
      </w:pPr>
      <w:r w:rsidRPr="0052501F">
        <w:rPr>
          <w:lang w:val="es-MX"/>
        </w:rPr>
        <w:t>Al periodo no se cuenta con inventario de mercancías para venta por lo que no se cuenta con un método de</w:t>
      </w:r>
      <w:r w:rsidR="00003F0F">
        <w:rPr>
          <w:lang w:val="es-MX"/>
        </w:rPr>
        <w:t xml:space="preserve"> </w:t>
      </w:r>
      <w:r w:rsidRPr="0052501F">
        <w:rPr>
          <w:lang w:val="es-MX"/>
        </w:rPr>
        <w:t>valuación y costo de lo vendido.</w:t>
      </w:r>
    </w:p>
    <w:p w:rsidR="003E7210" w:rsidRPr="0052501F" w:rsidRDefault="00F86C20" w:rsidP="00F86C20">
      <w:pPr>
        <w:pStyle w:val="Compact"/>
        <w:numPr>
          <w:ilvl w:val="0"/>
          <w:numId w:val="18"/>
        </w:numPr>
        <w:jc w:val="both"/>
        <w:rPr>
          <w:lang w:val="es-MX"/>
        </w:rPr>
      </w:pPr>
      <w:r w:rsidRPr="0052501F">
        <w:rPr>
          <w:lang w:val="es-MX"/>
        </w:rPr>
        <w:t>Beneficios a empleados: revelar el cálculo de la reserva actuarial, valor presente de los ingresos esperados comparado con el valor presente de la estimación de gastos tanto de los beneficiarios actuales como futuros:</w:t>
      </w:r>
    </w:p>
    <w:p w:rsidR="00003F0F" w:rsidRDefault="00F86C20" w:rsidP="007704F8">
      <w:pPr>
        <w:pStyle w:val="FirstParagraph"/>
        <w:jc w:val="both"/>
        <w:rPr>
          <w:lang w:val="es-MX"/>
        </w:rPr>
      </w:pPr>
      <w:r w:rsidRPr="0052501F">
        <w:rPr>
          <w:lang w:val="es-MX"/>
        </w:rPr>
        <w:t xml:space="preserve">Al periodo no se tienen beneficios para empleados en cuestión de reserva actuarial. </w:t>
      </w:r>
    </w:p>
    <w:p w:rsidR="00003F0F" w:rsidRDefault="00F86C20" w:rsidP="00F86C20">
      <w:pPr>
        <w:pStyle w:val="FirstParagraph"/>
        <w:numPr>
          <w:ilvl w:val="0"/>
          <w:numId w:val="18"/>
        </w:numPr>
        <w:jc w:val="both"/>
        <w:rPr>
          <w:lang w:val="es-MX"/>
        </w:rPr>
      </w:pPr>
      <w:r w:rsidRPr="0052501F">
        <w:rPr>
          <w:lang w:val="es-MX"/>
        </w:rPr>
        <w:lastRenderedPageBreak/>
        <w:t xml:space="preserve">Provisiones: objetivo de su creación, monto y plazo: </w:t>
      </w:r>
    </w:p>
    <w:p w:rsidR="003E7210" w:rsidRDefault="00F86C20" w:rsidP="00003F0F">
      <w:pPr>
        <w:pStyle w:val="FirstParagraph"/>
        <w:ind w:left="480"/>
        <w:jc w:val="both"/>
        <w:rPr>
          <w:lang w:val="es-MX"/>
        </w:rPr>
      </w:pPr>
      <w:r w:rsidRPr="0052501F">
        <w:rPr>
          <w:lang w:val="es-MX"/>
        </w:rPr>
        <w:t>Al periodo contablemente no se tienen provisiones.</w:t>
      </w:r>
    </w:p>
    <w:p w:rsidR="00003F0F" w:rsidRPr="00003F0F" w:rsidRDefault="00003F0F" w:rsidP="00003F0F">
      <w:pPr>
        <w:pStyle w:val="Textoindependiente"/>
        <w:rPr>
          <w:lang w:val="es-MX"/>
        </w:rPr>
      </w:pPr>
    </w:p>
    <w:p w:rsidR="003E7210" w:rsidRPr="0052501F" w:rsidRDefault="00F86C20" w:rsidP="00F86C20">
      <w:pPr>
        <w:pStyle w:val="Compact"/>
        <w:numPr>
          <w:ilvl w:val="0"/>
          <w:numId w:val="18"/>
        </w:numPr>
        <w:jc w:val="both"/>
        <w:rPr>
          <w:lang w:val="es-MX"/>
        </w:rPr>
      </w:pPr>
      <w:r w:rsidRPr="0052501F">
        <w:rPr>
          <w:lang w:val="es-MX"/>
        </w:rPr>
        <w:t>Reservas: objetiva de su creación, monto y plazo:</w:t>
      </w:r>
    </w:p>
    <w:p w:rsidR="003E7210" w:rsidRPr="0052501F" w:rsidRDefault="00003F0F" w:rsidP="007704F8">
      <w:pPr>
        <w:pStyle w:val="Textoindependiente"/>
        <w:jc w:val="both"/>
        <w:rPr>
          <w:lang w:val="es-MX"/>
        </w:rPr>
      </w:pPr>
      <w:r>
        <w:rPr>
          <w:lang w:val="es-MX"/>
        </w:rPr>
        <w:t xml:space="preserve">      Al periodo</w:t>
      </w:r>
      <w:r w:rsidR="00F86C20" w:rsidRPr="0052501F">
        <w:rPr>
          <w:lang w:val="es-MX"/>
        </w:rPr>
        <w:t xml:space="preserve"> contablemente no se tienen reservas.</w:t>
      </w:r>
    </w:p>
    <w:p w:rsidR="003E7210" w:rsidRPr="0052501F" w:rsidRDefault="00F86C20" w:rsidP="00F86C20">
      <w:pPr>
        <w:pStyle w:val="Compact"/>
        <w:numPr>
          <w:ilvl w:val="0"/>
          <w:numId w:val="19"/>
        </w:numPr>
        <w:jc w:val="both"/>
        <w:rPr>
          <w:lang w:val="es-MX"/>
        </w:rPr>
      </w:pPr>
      <w:r w:rsidRPr="0052501F">
        <w:rPr>
          <w:lang w:val="es-MX"/>
        </w:rPr>
        <w:t>Cambios en políticas contables y corrección de errores junto con la revelación de los efectos que se tendrá en la información financiera del ente público, ya sea retrospectivos o prospectivos:</w:t>
      </w:r>
    </w:p>
    <w:p w:rsidR="003E7210" w:rsidRPr="0052501F" w:rsidRDefault="00F86C20" w:rsidP="007704F8">
      <w:pPr>
        <w:pStyle w:val="FirstParagraph"/>
        <w:jc w:val="both"/>
        <w:rPr>
          <w:lang w:val="es-MX"/>
        </w:rPr>
      </w:pPr>
      <w:r w:rsidRPr="0052501F">
        <w:rPr>
          <w:lang w:val="es-MX"/>
        </w:rPr>
        <w:t>Los cambios en políticas contables que se llevaron a cabo en este ente público para la emisión de información financiera, fueron de acuerdo la Ley de Contabilidad Gubernamental y la Normatividad vigente emitida por el CONAC hasta el periodo que se informa.</w:t>
      </w:r>
    </w:p>
    <w:p w:rsidR="003E7210" w:rsidRPr="0052501F" w:rsidRDefault="00F86C20" w:rsidP="00F86C20">
      <w:pPr>
        <w:pStyle w:val="Compact"/>
        <w:numPr>
          <w:ilvl w:val="0"/>
          <w:numId w:val="20"/>
        </w:numPr>
        <w:jc w:val="both"/>
        <w:rPr>
          <w:lang w:val="es-MX"/>
        </w:rPr>
      </w:pPr>
      <w:r w:rsidRPr="0052501F">
        <w:rPr>
          <w:lang w:val="es-MX"/>
        </w:rPr>
        <w:t>Reclasificaciones: Se deben revelar todos aquellos movimientos entre cuentas por efectos de cambios en los tipos de operaciones:</w:t>
      </w:r>
    </w:p>
    <w:p w:rsidR="003E7210" w:rsidRPr="0052501F" w:rsidRDefault="00F86C20" w:rsidP="007704F8">
      <w:pPr>
        <w:pStyle w:val="FirstParagraph"/>
        <w:jc w:val="both"/>
        <w:rPr>
          <w:lang w:val="es-MX"/>
        </w:rPr>
      </w:pPr>
      <w:r w:rsidRPr="0052501F">
        <w:rPr>
          <w:lang w:val="es-MX"/>
        </w:rPr>
        <w:t>Las reclasificaciones realizadas en el periodo son reclasificaciones contables que no realizan cambios en los tipos de operación.</w:t>
      </w:r>
    </w:p>
    <w:p w:rsidR="003E7210" w:rsidRPr="0052501F" w:rsidRDefault="00F86C20" w:rsidP="00F86C20">
      <w:pPr>
        <w:pStyle w:val="Compact"/>
        <w:numPr>
          <w:ilvl w:val="0"/>
          <w:numId w:val="21"/>
        </w:numPr>
        <w:jc w:val="both"/>
        <w:rPr>
          <w:lang w:val="es-MX"/>
        </w:rPr>
      </w:pPr>
      <w:r w:rsidRPr="0052501F">
        <w:rPr>
          <w:lang w:val="es-MX"/>
        </w:rPr>
        <w:t>Depuración y cancelación de saldos:</w:t>
      </w:r>
    </w:p>
    <w:p w:rsidR="003E7210" w:rsidRPr="0052501F" w:rsidRDefault="00F86C20" w:rsidP="007704F8">
      <w:pPr>
        <w:pStyle w:val="FirstParagraph"/>
        <w:jc w:val="both"/>
        <w:rPr>
          <w:lang w:val="es-MX"/>
        </w:rPr>
      </w:pPr>
      <w:r w:rsidRPr="0052501F">
        <w:rPr>
          <w:lang w:val="es-MX"/>
        </w:rPr>
        <w:t>Al periodo no se han realizado depuraciones de saldos.</w:t>
      </w:r>
    </w:p>
    <w:p w:rsidR="003E7210" w:rsidRPr="0052501F" w:rsidRDefault="00F86C20" w:rsidP="00F86C20">
      <w:pPr>
        <w:pStyle w:val="Compact"/>
        <w:numPr>
          <w:ilvl w:val="0"/>
          <w:numId w:val="22"/>
        </w:numPr>
        <w:jc w:val="both"/>
        <w:rPr>
          <w:lang w:val="es-MX"/>
        </w:rPr>
      </w:pPr>
      <w:r w:rsidRPr="0052501F">
        <w:rPr>
          <w:lang w:val="es-MX"/>
        </w:rPr>
        <w:t>Posición en Moneda Extranjera y Protección por Riesgo Cambiario:</w:t>
      </w:r>
    </w:p>
    <w:p w:rsidR="003E7210" w:rsidRDefault="00F86C20" w:rsidP="007704F8">
      <w:pPr>
        <w:pStyle w:val="FirstParagraph"/>
        <w:jc w:val="both"/>
      </w:pPr>
      <w:r>
        <w:t>Se informará sobre:</w:t>
      </w:r>
    </w:p>
    <w:p w:rsidR="003E7210" w:rsidRDefault="00F86C20" w:rsidP="00F86C20">
      <w:pPr>
        <w:pStyle w:val="Compact"/>
        <w:numPr>
          <w:ilvl w:val="0"/>
          <w:numId w:val="23"/>
        </w:numPr>
        <w:jc w:val="both"/>
      </w:pPr>
      <w:r>
        <w:t>Activos en moneda extranjera:</w:t>
      </w:r>
    </w:p>
    <w:p w:rsidR="00B740A2" w:rsidRDefault="00F86C20" w:rsidP="007704F8">
      <w:pPr>
        <w:pStyle w:val="FirstParagraph"/>
        <w:jc w:val="both"/>
        <w:rPr>
          <w:lang w:val="es-MX"/>
        </w:rPr>
      </w:pPr>
      <w:r w:rsidRPr="0052501F">
        <w:rPr>
          <w:lang w:val="es-MX"/>
        </w:rPr>
        <w:t xml:space="preserve">No se tienen activos en Moneda Extranjera </w:t>
      </w:r>
    </w:p>
    <w:p w:rsidR="003E7210" w:rsidRPr="0052501F" w:rsidRDefault="00F86C20" w:rsidP="007704F8">
      <w:pPr>
        <w:pStyle w:val="FirstParagraph"/>
        <w:jc w:val="both"/>
        <w:rPr>
          <w:lang w:val="es-MX"/>
        </w:rPr>
      </w:pPr>
      <w:r w:rsidRPr="0052501F">
        <w:rPr>
          <w:lang w:val="es-MX"/>
        </w:rPr>
        <w:t>b) Pasivos en moneda extranjera:</w:t>
      </w:r>
    </w:p>
    <w:p w:rsidR="00B740A2" w:rsidRDefault="00F86C20" w:rsidP="007704F8">
      <w:pPr>
        <w:pStyle w:val="Textoindependiente"/>
        <w:jc w:val="both"/>
        <w:rPr>
          <w:lang w:val="es-MX"/>
        </w:rPr>
      </w:pPr>
      <w:r w:rsidRPr="0052501F">
        <w:rPr>
          <w:lang w:val="es-MX"/>
        </w:rPr>
        <w:t xml:space="preserve">No se tienen pasivos en Moneda Extranjera </w:t>
      </w:r>
    </w:p>
    <w:p w:rsidR="003E7210" w:rsidRPr="0052501F" w:rsidRDefault="00F86C20" w:rsidP="007704F8">
      <w:pPr>
        <w:pStyle w:val="Textoindependiente"/>
        <w:jc w:val="both"/>
        <w:rPr>
          <w:lang w:val="es-MX"/>
        </w:rPr>
      </w:pPr>
      <w:r w:rsidRPr="0052501F">
        <w:rPr>
          <w:lang w:val="es-MX"/>
        </w:rPr>
        <w:t>c) Posición en moneda extranjera:</w:t>
      </w:r>
    </w:p>
    <w:p w:rsidR="00B740A2" w:rsidRDefault="00F86C20" w:rsidP="007704F8">
      <w:pPr>
        <w:pStyle w:val="Textoindependiente"/>
        <w:jc w:val="both"/>
        <w:rPr>
          <w:lang w:val="es-MX"/>
        </w:rPr>
      </w:pPr>
      <w:r w:rsidRPr="0052501F">
        <w:rPr>
          <w:lang w:val="es-MX"/>
        </w:rPr>
        <w:t xml:space="preserve">No se tienen activos en Moneda Extranjera </w:t>
      </w:r>
    </w:p>
    <w:p w:rsidR="003E7210" w:rsidRPr="0052501F" w:rsidRDefault="00F86C20" w:rsidP="007704F8">
      <w:pPr>
        <w:pStyle w:val="Textoindependiente"/>
        <w:jc w:val="both"/>
        <w:rPr>
          <w:lang w:val="es-MX"/>
        </w:rPr>
      </w:pPr>
      <w:r w:rsidRPr="0052501F">
        <w:rPr>
          <w:lang w:val="es-MX"/>
        </w:rPr>
        <w:t>d) Tipo de cambio:</w:t>
      </w:r>
    </w:p>
    <w:p w:rsidR="003E7210" w:rsidRPr="0052501F" w:rsidRDefault="00F86C20" w:rsidP="007704F8">
      <w:pPr>
        <w:pStyle w:val="Textoindependiente"/>
        <w:jc w:val="both"/>
        <w:rPr>
          <w:lang w:val="es-MX"/>
        </w:rPr>
      </w:pPr>
      <w:r w:rsidRPr="0052501F">
        <w:rPr>
          <w:lang w:val="es-MX"/>
        </w:rPr>
        <w:t>No se tienen activos</w:t>
      </w:r>
      <w:r w:rsidR="00B740A2">
        <w:rPr>
          <w:lang w:val="es-MX"/>
        </w:rPr>
        <w:t xml:space="preserve"> </w:t>
      </w:r>
      <w:r w:rsidRPr="0052501F">
        <w:rPr>
          <w:lang w:val="es-MX"/>
        </w:rPr>
        <w:t>en Moneda Extranjera</w:t>
      </w:r>
    </w:p>
    <w:p w:rsidR="003E7210" w:rsidRDefault="00B740A2" w:rsidP="00F86C20">
      <w:pPr>
        <w:pStyle w:val="Compact"/>
        <w:numPr>
          <w:ilvl w:val="0"/>
          <w:numId w:val="24"/>
        </w:numPr>
        <w:jc w:val="both"/>
      </w:pPr>
      <w:r>
        <w:t>Equivalente</w:t>
      </w:r>
      <w:r w:rsidR="00F86C20">
        <w:t xml:space="preserve"> en moneda nacional:</w:t>
      </w:r>
    </w:p>
    <w:p w:rsidR="003E7210" w:rsidRPr="0052501F" w:rsidRDefault="00F86C20" w:rsidP="007704F8">
      <w:pPr>
        <w:pStyle w:val="FirstParagraph"/>
        <w:jc w:val="both"/>
        <w:rPr>
          <w:lang w:val="es-MX"/>
        </w:rPr>
      </w:pPr>
      <w:r w:rsidRPr="0052501F">
        <w:rPr>
          <w:lang w:val="es-MX"/>
        </w:rPr>
        <w:t>No se tienen activos en Moneda Extranjera</w:t>
      </w:r>
    </w:p>
    <w:p w:rsidR="00B740A2" w:rsidRDefault="00F86C20" w:rsidP="007704F8">
      <w:pPr>
        <w:pStyle w:val="Textoindependiente"/>
        <w:jc w:val="both"/>
        <w:rPr>
          <w:lang w:val="es-MX"/>
        </w:rPr>
      </w:pPr>
      <w:r w:rsidRPr="0052501F">
        <w:rPr>
          <w:lang w:val="es-MX"/>
        </w:rPr>
        <w:lastRenderedPageBreak/>
        <w:t xml:space="preserve">Lo anterior por cada tipo de moneda extranjera que se encuentre en los rubros de activo y pasivo. Adicionalmente se informará sobre los métodos de protección de riesgo por variaciones en el tipo de cambio. </w:t>
      </w:r>
    </w:p>
    <w:p w:rsidR="003E7210" w:rsidRPr="00B740A2" w:rsidRDefault="00F86C20" w:rsidP="007704F8">
      <w:pPr>
        <w:pStyle w:val="Textoindependiente"/>
        <w:jc w:val="both"/>
        <w:rPr>
          <w:lang w:val="es-MX"/>
        </w:rPr>
      </w:pPr>
      <w:r w:rsidRPr="00B740A2">
        <w:rPr>
          <w:lang w:val="es-MX"/>
        </w:rPr>
        <w:t>8. Reporte Analítico del Activo:</w:t>
      </w:r>
    </w:p>
    <w:p w:rsidR="003E7210" w:rsidRPr="00B740A2" w:rsidRDefault="00F86C20" w:rsidP="007704F8">
      <w:pPr>
        <w:pStyle w:val="Textoindependiente"/>
        <w:jc w:val="both"/>
        <w:rPr>
          <w:lang w:val="es-MX"/>
        </w:rPr>
      </w:pPr>
      <w:r w:rsidRPr="00B740A2">
        <w:rPr>
          <w:lang w:val="es-MX"/>
        </w:rPr>
        <w:t>Debe mostrar la siguiente información:</w:t>
      </w:r>
    </w:p>
    <w:p w:rsidR="003E7210" w:rsidRPr="0052501F" w:rsidRDefault="00F86C20" w:rsidP="00F86C20">
      <w:pPr>
        <w:pStyle w:val="Compact"/>
        <w:numPr>
          <w:ilvl w:val="0"/>
          <w:numId w:val="25"/>
        </w:numPr>
        <w:jc w:val="both"/>
        <w:rPr>
          <w:lang w:val="es-MX"/>
        </w:rPr>
      </w:pPr>
      <w:r w:rsidRPr="0052501F">
        <w:rPr>
          <w:lang w:val="es-MX"/>
        </w:rPr>
        <w:t>Vida útil o porcentajes de depreciación, deterioro o amortización utilizados en los diferentes tipos de activos:</w:t>
      </w:r>
    </w:p>
    <w:p w:rsidR="003E7210" w:rsidRPr="0052501F" w:rsidRDefault="00F86C20" w:rsidP="007704F8">
      <w:pPr>
        <w:pStyle w:val="FirstParagraph"/>
        <w:jc w:val="both"/>
        <w:rPr>
          <w:lang w:val="es-MX"/>
        </w:rPr>
      </w:pPr>
      <w:r w:rsidRPr="0052501F">
        <w:rPr>
          <w:lang w:val="es-MX"/>
        </w:rPr>
        <w:t>Esta nota se presenta en el reporte "Nota del Analítico de Activo”</w:t>
      </w:r>
    </w:p>
    <w:p w:rsidR="003E7210" w:rsidRPr="0052501F" w:rsidRDefault="00F86C20" w:rsidP="00F86C20">
      <w:pPr>
        <w:pStyle w:val="Compact"/>
        <w:numPr>
          <w:ilvl w:val="0"/>
          <w:numId w:val="26"/>
        </w:numPr>
        <w:jc w:val="both"/>
        <w:rPr>
          <w:lang w:val="es-MX"/>
        </w:rPr>
      </w:pPr>
      <w:r w:rsidRPr="0052501F">
        <w:rPr>
          <w:lang w:val="es-MX"/>
        </w:rPr>
        <w:t>Cambios en el porcentaje de depreciación o valor residual de los activos:</w:t>
      </w:r>
    </w:p>
    <w:p w:rsidR="003E7210" w:rsidRPr="0052501F" w:rsidRDefault="00F86C20" w:rsidP="007704F8">
      <w:pPr>
        <w:pStyle w:val="FirstParagraph"/>
        <w:jc w:val="both"/>
        <w:rPr>
          <w:lang w:val="es-MX"/>
        </w:rPr>
      </w:pPr>
      <w:r w:rsidRPr="0052501F">
        <w:rPr>
          <w:lang w:val="es-MX"/>
        </w:rPr>
        <w:t>Esta nota se presenta en el reporte "Nota del Analítico de Activo"</w:t>
      </w:r>
    </w:p>
    <w:p w:rsidR="003E7210" w:rsidRPr="0052501F" w:rsidRDefault="00F86C20" w:rsidP="00F86C20">
      <w:pPr>
        <w:numPr>
          <w:ilvl w:val="0"/>
          <w:numId w:val="27"/>
        </w:numPr>
        <w:jc w:val="both"/>
        <w:rPr>
          <w:lang w:val="es-MX"/>
        </w:rPr>
      </w:pPr>
      <w:r w:rsidRPr="0052501F">
        <w:rPr>
          <w:lang w:val="es-MX"/>
        </w:rPr>
        <w:t>Importe de los gastos capitalizados en el ejercicio, tanto financieros como de investigación y desarrollo; Esta nota no le aplica a este municipio.</w:t>
      </w:r>
    </w:p>
    <w:p w:rsidR="003E7210" w:rsidRPr="0052501F" w:rsidRDefault="00F86C20" w:rsidP="00F86C20">
      <w:pPr>
        <w:numPr>
          <w:ilvl w:val="0"/>
          <w:numId w:val="27"/>
        </w:numPr>
        <w:jc w:val="both"/>
        <w:rPr>
          <w:lang w:val="es-MX"/>
        </w:rPr>
      </w:pPr>
      <w:r w:rsidRPr="0052501F">
        <w:rPr>
          <w:lang w:val="es-MX"/>
        </w:rPr>
        <w:t>Riesgos por tipo de cambio o tipo de interés de las inversiones financieras:</w:t>
      </w:r>
    </w:p>
    <w:p w:rsidR="003E7210" w:rsidRPr="0052501F" w:rsidRDefault="00F86C20" w:rsidP="007704F8">
      <w:pPr>
        <w:pStyle w:val="FirstParagraph"/>
        <w:jc w:val="both"/>
        <w:rPr>
          <w:lang w:val="es-MX"/>
        </w:rPr>
      </w:pPr>
      <w:r w:rsidRPr="0052501F">
        <w:rPr>
          <w:lang w:val="es-MX"/>
        </w:rPr>
        <w:t>No se tienen riesgos por tipo de cambio o tipo de interés en las inversiones del municipio.</w:t>
      </w:r>
    </w:p>
    <w:p w:rsidR="003E7210" w:rsidRPr="0052501F" w:rsidRDefault="00F86C20" w:rsidP="00F86C20">
      <w:pPr>
        <w:pStyle w:val="Compact"/>
        <w:numPr>
          <w:ilvl w:val="0"/>
          <w:numId w:val="28"/>
        </w:numPr>
        <w:jc w:val="both"/>
        <w:rPr>
          <w:lang w:val="es-MX"/>
        </w:rPr>
      </w:pPr>
      <w:r w:rsidRPr="0052501F">
        <w:rPr>
          <w:lang w:val="es-MX"/>
        </w:rPr>
        <w:t>Valor activado en el ejercicio de los bienes construidos por la entidad:</w:t>
      </w:r>
    </w:p>
    <w:p w:rsidR="003E7210" w:rsidRPr="0052501F" w:rsidRDefault="00F86C20" w:rsidP="007704F8">
      <w:pPr>
        <w:pStyle w:val="FirstParagraph"/>
        <w:jc w:val="both"/>
        <w:rPr>
          <w:lang w:val="es-MX"/>
        </w:rPr>
      </w:pPr>
      <w:r w:rsidRPr="0052501F">
        <w:rPr>
          <w:lang w:val="es-MX"/>
        </w:rPr>
        <w:t>Esta nota no le aplica al municipio.</w:t>
      </w:r>
    </w:p>
    <w:p w:rsidR="003E7210" w:rsidRPr="0052501F" w:rsidRDefault="00F86C20" w:rsidP="00F86C20">
      <w:pPr>
        <w:pStyle w:val="Compact"/>
        <w:numPr>
          <w:ilvl w:val="0"/>
          <w:numId w:val="29"/>
        </w:numPr>
        <w:jc w:val="both"/>
        <w:rPr>
          <w:lang w:val="es-MX"/>
        </w:rPr>
      </w:pPr>
      <w:r w:rsidRPr="0052501F">
        <w:rPr>
          <w:lang w:val="es-MX"/>
        </w:rPr>
        <w:t>Otras circunstancias de carácter significativo que afecten el activo, tales como bienes en garantía, señalados en embargos, litigios, títulos de inversiones entregados en garantías, baja significativa del valor de inversiones financieras, etc.:</w:t>
      </w:r>
    </w:p>
    <w:p w:rsidR="003E7210" w:rsidRPr="0052501F" w:rsidRDefault="00F86C20" w:rsidP="007704F8">
      <w:pPr>
        <w:pStyle w:val="FirstParagraph"/>
        <w:jc w:val="both"/>
        <w:rPr>
          <w:lang w:val="es-MX"/>
        </w:rPr>
      </w:pPr>
      <w:r w:rsidRPr="0052501F">
        <w:rPr>
          <w:lang w:val="es-MX"/>
        </w:rPr>
        <w:t>No se cuenta con otras circunstancias que afecten el activo del municipio.</w:t>
      </w:r>
    </w:p>
    <w:p w:rsidR="003E7210" w:rsidRPr="0052501F" w:rsidRDefault="00F86C20" w:rsidP="00F86C20">
      <w:pPr>
        <w:pStyle w:val="Compact"/>
        <w:numPr>
          <w:ilvl w:val="0"/>
          <w:numId w:val="30"/>
        </w:numPr>
        <w:jc w:val="both"/>
        <w:rPr>
          <w:lang w:val="es-MX"/>
        </w:rPr>
      </w:pPr>
      <w:r w:rsidRPr="0052501F">
        <w:rPr>
          <w:lang w:val="es-MX"/>
        </w:rPr>
        <w:t>Desmantelamiento de Activos, procedimientos, implicaciones, efectos contables:</w:t>
      </w:r>
    </w:p>
    <w:p w:rsidR="00B740A2" w:rsidRDefault="00B740A2" w:rsidP="007704F8">
      <w:pPr>
        <w:pStyle w:val="Textoindependiente"/>
        <w:jc w:val="both"/>
        <w:rPr>
          <w:lang w:val="es-MX"/>
        </w:rPr>
      </w:pPr>
      <w:r>
        <w:rPr>
          <w:lang w:val="es-MX"/>
        </w:rPr>
        <w:t>En el perio</w:t>
      </w:r>
      <w:r w:rsidR="00F86C20" w:rsidRPr="0052501F">
        <w:rPr>
          <w:lang w:val="es-MX"/>
        </w:rPr>
        <w:t xml:space="preserve">do no se desmantelaron activos, con implicaciones o efectos contables propiedad del municipio. </w:t>
      </w:r>
    </w:p>
    <w:p w:rsidR="003E7210" w:rsidRPr="0052501F" w:rsidRDefault="00F86C20" w:rsidP="007704F8">
      <w:pPr>
        <w:pStyle w:val="Textoindependiente"/>
        <w:jc w:val="both"/>
        <w:rPr>
          <w:lang w:val="es-MX"/>
        </w:rPr>
      </w:pPr>
      <w:r w:rsidRPr="0052501F">
        <w:rPr>
          <w:lang w:val="es-MX"/>
        </w:rPr>
        <w:t>h) Administración de activos; planeación con el objetivo de que el ente los utilice de manera más efectiva:</w:t>
      </w:r>
    </w:p>
    <w:p w:rsidR="003E7210" w:rsidRPr="0052501F" w:rsidRDefault="00F86C20" w:rsidP="007704F8">
      <w:pPr>
        <w:pStyle w:val="Textoindependiente"/>
        <w:jc w:val="both"/>
        <w:rPr>
          <w:lang w:val="es-MX"/>
        </w:rPr>
      </w:pPr>
      <w:r w:rsidRPr="0052501F">
        <w:rPr>
          <w:lang w:val="es-MX"/>
        </w:rPr>
        <w:t>La Coordinación de Control Patrimonial, emite los resguardos correspondientes, realiza un inventario físico de los bienes muebles propiedad del municipio una vez al año.</w:t>
      </w:r>
    </w:p>
    <w:p w:rsidR="003E7210" w:rsidRPr="0052501F" w:rsidRDefault="00F86C20" w:rsidP="007704F8">
      <w:pPr>
        <w:pStyle w:val="Textoindependiente"/>
        <w:jc w:val="both"/>
        <w:rPr>
          <w:lang w:val="es-MX"/>
        </w:rPr>
      </w:pPr>
      <w:r w:rsidRPr="0052501F">
        <w:rPr>
          <w:lang w:val="es-MX"/>
        </w:rPr>
        <w:t>Adicionalmente, se deben incluir las explicaciones de las principales variaciones en el activo, en cuadros comparativos como sigue:</w:t>
      </w:r>
    </w:p>
    <w:p w:rsidR="003E7210" w:rsidRDefault="00F86C20" w:rsidP="00F86C20">
      <w:pPr>
        <w:pStyle w:val="Compact"/>
        <w:numPr>
          <w:ilvl w:val="0"/>
          <w:numId w:val="31"/>
        </w:numPr>
        <w:jc w:val="both"/>
      </w:pPr>
      <w:r>
        <w:t>Inversiones en valores:</w:t>
      </w:r>
    </w:p>
    <w:p w:rsidR="003E7210" w:rsidRPr="0052501F" w:rsidRDefault="00F86C20" w:rsidP="007704F8">
      <w:pPr>
        <w:pStyle w:val="FirstParagraph"/>
        <w:jc w:val="both"/>
        <w:rPr>
          <w:lang w:val="es-MX"/>
        </w:rPr>
      </w:pPr>
      <w:r w:rsidRPr="0052501F">
        <w:rPr>
          <w:lang w:val="es-MX"/>
        </w:rPr>
        <w:lastRenderedPageBreak/>
        <w:t>No se tienen inversiones en valores.</w:t>
      </w:r>
    </w:p>
    <w:p w:rsidR="003E7210" w:rsidRPr="0052501F" w:rsidRDefault="00F86C20" w:rsidP="00F86C20">
      <w:pPr>
        <w:pStyle w:val="Compact"/>
        <w:numPr>
          <w:ilvl w:val="0"/>
          <w:numId w:val="32"/>
        </w:numPr>
        <w:jc w:val="both"/>
        <w:rPr>
          <w:lang w:val="es-MX"/>
        </w:rPr>
      </w:pPr>
      <w:r w:rsidRPr="0052501F">
        <w:rPr>
          <w:lang w:val="es-MX"/>
        </w:rPr>
        <w:t>Patrimonio de Organismos descentralizados de Control Presupuestario Indirecto:</w:t>
      </w:r>
    </w:p>
    <w:p w:rsidR="003E7210" w:rsidRPr="0052501F" w:rsidRDefault="00F86C20" w:rsidP="007704F8">
      <w:pPr>
        <w:pStyle w:val="FirstParagraph"/>
        <w:jc w:val="both"/>
        <w:rPr>
          <w:lang w:val="es-MX"/>
        </w:rPr>
      </w:pPr>
      <w:r w:rsidRPr="0052501F">
        <w:rPr>
          <w:lang w:val="es-MX"/>
        </w:rPr>
        <w:t>No se tiene el control presupuestario directo de patrimonio de organismos descentralizados.</w:t>
      </w:r>
    </w:p>
    <w:p w:rsidR="003E7210" w:rsidRPr="0052501F" w:rsidRDefault="00F86C20" w:rsidP="00F86C20">
      <w:pPr>
        <w:pStyle w:val="Compact"/>
        <w:numPr>
          <w:ilvl w:val="0"/>
          <w:numId w:val="33"/>
        </w:numPr>
        <w:jc w:val="both"/>
        <w:rPr>
          <w:lang w:val="es-MX"/>
        </w:rPr>
      </w:pPr>
      <w:r w:rsidRPr="0052501F">
        <w:rPr>
          <w:lang w:val="es-MX"/>
        </w:rPr>
        <w:t>Inversiones en empresas de participación mayoritaria:</w:t>
      </w:r>
    </w:p>
    <w:p w:rsidR="003E7210" w:rsidRPr="0052501F" w:rsidRDefault="00F86C20" w:rsidP="007704F8">
      <w:pPr>
        <w:pStyle w:val="FirstParagraph"/>
        <w:jc w:val="both"/>
        <w:rPr>
          <w:lang w:val="es-MX"/>
        </w:rPr>
      </w:pPr>
      <w:r w:rsidRPr="0052501F">
        <w:rPr>
          <w:lang w:val="es-MX"/>
        </w:rPr>
        <w:t>No se tienen inversiones en empresas de participación mayoritaria.</w:t>
      </w:r>
    </w:p>
    <w:p w:rsidR="003E7210" w:rsidRPr="0052501F" w:rsidRDefault="00F86C20" w:rsidP="00F86C20">
      <w:pPr>
        <w:pStyle w:val="Compact"/>
        <w:numPr>
          <w:ilvl w:val="0"/>
          <w:numId w:val="34"/>
        </w:numPr>
        <w:jc w:val="both"/>
        <w:rPr>
          <w:lang w:val="es-MX"/>
        </w:rPr>
      </w:pPr>
      <w:r w:rsidRPr="0052501F">
        <w:rPr>
          <w:lang w:val="es-MX"/>
        </w:rPr>
        <w:t>Inversiones en empresas de participación minoritaria:</w:t>
      </w:r>
    </w:p>
    <w:p w:rsidR="003E7210" w:rsidRPr="0052501F" w:rsidRDefault="00F86C20" w:rsidP="007704F8">
      <w:pPr>
        <w:pStyle w:val="FirstParagraph"/>
        <w:jc w:val="both"/>
        <w:rPr>
          <w:lang w:val="es-MX"/>
        </w:rPr>
      </w:pPr>
      <w:r w:rsidRPr="0052501F">
        <w:rPr>
          <w:lang w:val="es-MX"/>
        </w:rPr>
        <w:t>No se tienen inversiones en empresas de participación minoritaria.</w:t>
      </w:r>
    </w:p>
    <w:p w:rsidR="003E7210" w:rsidRPr="0052501F" w:rsidRDefault="00F86C20" w:rsidP="00F86C20">
      <w:pPr>
        <w:pStyle w:val="Compact"/>
        <w:numPr>
          <w:ilvl w:val="0"/>
          <w:numId w:val="35"/>
        </w:numPr>
        <w:jc w:val="both"/>
        <w:rPr>
          <w:lang w:val="es-MX"/>
        </w:rPr>
      </w:pPr>
      <w:r w:rsidRPr="0052501F">
        <w:rPr>
          <w:lang w:val="es-MX"/>
        </w:rPr>
        <w:t>Patrimonio de organismos descentralizados de control presupuestario directo, según corresponda:</w:t>
      </w:r>
    </w:p>
    <w:p w:rsidR="003E7210" w:rsidRPr="0052501F" w:rsidRDefault="00F86C20" w:rsidP="007704F8">
      <w:pPr>
        <w:pStyle w:val="FirstParagraph"/>
        <w:jc w:val="both"/>
        <w:rPr>
          <w:lang w:val="es-MX"/>
        </w:rPr>
      </w:pPr>
      <w:r w:rsidRPr="0052501F">
        <w:rPr>
          <w:lang w:val="es-MX"/>
        </w:rPr>
        <w:t>No se tiene el control presupuestario directo de patrimonio de organismos descentralizados.</w:t>
      </w:r>
    </w:p>
    <w:p w:rsidR="003E7210" w:rsidRDefault="00F86C20" w:rsidP="00F86C20">
      <w:pPr>
        <w:pStyle w:val="Compact"/>
        <w:numPr>
          <w:ilvl w:val="0"/>
          <w:numId w:val="36"/>
        </w:numPr>
        <w:jc w:val="both"/>
      </w:pPr>
      <w:r>
        <w:t>Fideicomisos, Mandatos y Análogos:</w:t>
      </w:r>
    </w:p>
    <w:p w:rsidR="003E7210" w:rsidRDefault="00F86C20" w:rsidP="007704F8">
      <w:pPr>
        <w:pStyle w:val="FirstParagraph"/>
        <w:jc w:val="both"/>
      </w:pPr>
      <w:r>
        <w:t>Se deberá informar:</w:t>
      </w:r>
    </w:p>
    <w:p w:rsidR="003E7210" w:rsidRPr="0052501F" w:rsidRDefault="00F86C20" w:rsidP="00F86C20">
      <w:pPr>
        <w:pStyle w:val="Compact"/>
        <w:numPr>
          <w:ilvl w:val="0"/>
          <w:numId w:val="37"/>
        </w:numPr>
        <w:jc w:val="both"/>
        <w:rPr>
          <w:lang w:val="es-MX"/>
        </w:rPr>
      </w:pPr>
      <w:r w:rsidRPr="0052501F">
        <w:rPr>
          <w:lang w:val="es-MX"/>
        </w:rPr>
        <w:t>Por ramo administrativo que los reporta:</w:t>
      </w:r>
    </w:p>
    <w:p w:rsidR="003E7210" w:rsidRPr="0052501F" w:rsidRDefault="00F86C20" w:rsidP="007704F8">
      <w:pPr>
        <w:pStyle w:val="FirstParagraph"/>
        <w:jc w:val="both"/>
        <w:rPr>
          <w:lang w:val="es-MX"/>
        </w:rPr>
      </w:pPr>
      <w:r w:rsidRPr="0052501F">
        <w:rPr>
          <w:lang w:val="es-MX"/>
        </w:rPr>
        <w:t>Al periodo no se tienen Fideicomisos, mandatos y otros análogos.</w:t>
      </w:r>
    </w:p>
    <w:p w:rsidR="003E7210" w:rsidRPr="0052501F" w:rsidRDefault="00F86C20" w:rsidP="00F86C20">
      <w:pPr>
        <w:pStyle w:val="Compact"/>
        <w:numPr>
          <w:ilvl w:val="0"/>
          <w:numId w:val="38"/>
        </w:numPr>
        <w:jc w:val="both"/>
        <w:rPr>
          <w:lang w:val="es-MX"/>
        </w:rPr>
      </w:pPr>
      <w:r w:rsidRPr="0052501F">
        <w:rPr>
          <w:lang w:val="es-MX"/>
        </w:rPr>
        <w:t>Enlistar los de mayor monto de disponibilidad, relacionando aquéllos que conforman el 80% de las disponibilidades:</w:t>
      </w:r>
    </w:p>
    <w:p w:rsidR="003E7210" w:rsidRDefault="00F86C20" w:rsidP="007704F8">
      <w:pPr>
        <w:pStyle w:val="Textoindependiente"/>
        <w:jc w:val="both"/>
        <w:rPr>
          <w:lang w:val="es-MX"/>
        </w:rPr>
      </w:pPr>
      <w:r w:rsidRPr="0052501F">
        <w:rPr>
          <w:lang w:val="es-MX"/>
        </w:rPr>
        <w:t>Al periodo no se tienen Fideicomisos, mandatos y otros análogos.</w:t>
      </w:r>
    </w:p>
    <w:p w:rsidR="003E7210" w:rsidRDefault="00F86C20" w:rsidP="00F86C20">
      <w:pPr>
        <w:pStyle w:val="Compact"/>
        <w:numPr>
          <w:ilvl w:val="0"/>
          <w:numId w:val="39"/>
        </w:numPr>
        <w:jc w:val="both"/>
      </w:pPr>
      <w:r>
        <w:t>Reporte de la Recaudación:</w:t>
      </w:r>
    </w:p>
    <w:p w:rsidR="006F5681" w:rsidRDefault="006F5681" w:rsidP="006F5681">
      <w:pPr>
        <w:pStyle w:val="Compact"/>
        <w:ind w:left="480"/>
        <w:jc w:val="both"/>
      </w:pPr>
    </w:p>
    <w:p w:rsidR="003E7210" w:rsidRPr="0052501F" w:rsidRDefault="00F86C20" w:rsidP="00F86C20">
      <w:pPr>
        <w:pStyle w:val="Compact"/>
        <w:numPr>
          <w:ilvl w:val="0"/>
          <w:numId w:val="40"/>
        </w:numPr>
        <w:jc w:val="both"/>
        <w:rPr>
          <w:lang w:val="es-MX"/>
        </w:rPr>
      </w:pPr>
      <w:r w:rsidRPr="0052501F">
        <w:rPr>
          <w:lang w:val="es-MX"/>
        </w:rPr>
        <w:t>Análisis del comportamiento de la recaudación correspondiente al ente público o cualquier tipo de ingreso, de forma separada los ingresos locales de los federales:</w:t>
      </w:r>
    </w:p>
    <w:p w:rsidR="00A235E4" w:rsidRDefault="00A235E4" w:rsidP="007704F8">
      <w:pPr>
        <w:pStyle w:val="FirstParagraph"/>
        <w:jc w:val="both"/>
        <w:rPr>
          <w:lang w:val="es-MX"/>
        </w:rPr>
      </w:pPr>
      <w:r>
        <w:rPr>
          <w:lang w:val="es-MX"/>
        </w:rPr>
        <w:t>REPORTE DE RECAUDACIÓN:</w:t>
      </w:r>
    </w:p>
    <w:p w:rsidR="00A235E4" w:rsidRDefault="00F86C20" w:rsidP="007704F8">
      <w:pPr>
        <w:pStyle w:val="FirstParagraph"/>
        <w:jc w:val="both"/>
        <w:rPr>
          <w:lang w:val="es-MX"/>
        </w:rPr>
      </w:pPr>
      <w:r w:rsidRPr="0052501F">
        <w:rPr>
          <w:lang w:val="es-MX"/>
        </w:rPr>
        <w:t xml:space="preserve">IMPUESTOS </w:t>
      </w:r>
      <w:r w:rsidR="00252D77">
        <w:rPr>
          <w:lang w:val="es-MX"/>
        </w:rPr>
        <w:tab/>
      </w:r>
      <w:r w:rsidR="00252D77">
        <w:rPr>
          <w:lang w:val="es-MX"/>
        </w:rPr>
        <w:tab/>
      </w:r>
      <w:r w:rsidR="00252D77">
        <w:rPr>
          <w:lang w:val="es-MX"/>
        </w:rPr>
        <w:tab/>
      </w:r>
      <w:r w:rsidR="00252D77">
        <w:rPr>
          <w:lang w:val="es-MX"/>
        </w:rPr>
        <w:tab/>
      </w:r>
      <w:r w:rsidR="00252D77">
        <w:rPr>
          <w:lang w:val="es-MX"/>
        </w:rPr>
        <w:tab/>
      </w:r>
      <w:r w:rsidR="00252D77">
        <w:rPr>
          <w:lang w:val="es-MX"/>
        </w:rPr>
        <w:tab/>
      </w:r>
      <w:r w:rsidR="00E3261C">
        <w:rPr>
          <w:lang w:val="es-MX"/>
        </w:rPr>
        <w:t xml:space="preserve">   25</w:t>
      </w:r>
      <w:r w:rsidR="00DC5A6E">
        <w:rPr>
          <w:lang w:val="es-MX"/>
        </w:rPr>
        <w:t>, 449,240.58</w:t>
      </w:r>
      <w:r w:rsidRPr="0052501F">
        <w:rPr>
          <w:lang w:val="es-MX"/>
        </w:rPr>
        <w:t xml:space="preserve"> </w:t>
      </w:r>
    </w:p>
    <w:p w:rsidR="00A235E4" w:rsidRDefault="00F86C20" w:rsidP="007704F8">
      <w:pPr>
        <w:pStyle w:val="FirstParagraph"/>
        <w:jc w:val="both"/>
        <w:rPr>
          <w:lang w:val="es-MX"/>
        </w:rPr>
      </w:pPr>
      <w:r w:rsidRPr="0052501F">
        <w:rPr>
          <w:lang w:val="es-MX"/>
        </w:rPr>
        <w:t xml:space="preserve">DERECHOS </w:t>
      </w:r>
      <w:r w:rsidR="00252D77">
        <w:rPr>
          <w:lang w:val="es-MX"/>
        </w:rPr>
        <w:tab/>
      </w:r>
      <w:r w:rsidR="00252D77">
        <w:rPr>
          <w:lang w:val="es-MX"/>
        </w:rPr>
        <w:tab/>
      </w:r>
      <w:r w:rsidR="00252D77">
        <w:rPr>
          <w:lang w:val="es-MX"/>
        </w:rPr>
        <w:tab/>
      </w:r>
      <w:r w:rsidR="00252D77">
        <w:rPr>
          <w:lang w:val="es-MX"/>
        </w:rPr>
        <w:tab/>
      </w:r>
      <w:r w:rsidR="00252D77">
        <w:rPr>
          <w:lang w:val="es-MX"/>
        </w:rPr>
        <w:tab/>
      </w:r>
      <w:r w:rsidR="00252D77">
        <w:rPr>
          <w:lang w:val="es-MX"/>
        </w:rPr>
        <w:tab/>
      </w:r>
      <w:r w:rsidR="00E3261C">
        <w:rPr>
          <w:lang w:val="es-MX"/>
        </w:rPr>
        <w:t xml:space="preserve">   18</w:t>
      </w:r>
      <w:r w:rsidR="00DC5A6E">
        <w:rPr>
          <w:lang w:val="es-MX"/>
        </w:rPr>
        <w:t>, 932,879.33</w:t>
      </w:r>
    </w:p>
    <w:p w:rsidR="00A235E4" w:rsidRDefault="003F0253" w:rsidP="007704F8">
      <w:pPr>
        <w:pStyle w:val="FirstParagraph"/>
        <w:jc w:val="both"/>
        <w:rPr>
          <w:lang w:val="es-MX"/>
        </w:rPr>
      </w:pPr>
      <w:r>
        <w:rPr>
          <w:lang w:val="es-MX"/>
        </w:rPr>
        <w:t>PRODUCTOS</w:t>
      </w:r>
      <w:r w:rsidR="00252D77">
        <w:rPr>
          <w:lang w:val="es-MX"/>
        </w:rPr>
        <w:tab/>
      </w:r>
      <w:r w:rsidR="00252D77">
        <w:rPr>
          <w:lang w:val="es-MX"/>
        </w:rPr>
        <w:tab/>
      </w:r>
      <w:r w:rsidR="00252D77">
        <w:rPr>
          <w:lang w:val="es-MX"/>
        </w:rPr>
        <w:tab/>
      </w:r>
      <w:r w:rsidR="00252D77">
        <w:rPr>
          <w:lang w:val="es-MX"/>
        </w:rPr>
        <w:tab/>
      </w:r>
      <w:r w:rsidR="00252D77">
        <w:rPr>
          <w:lang w:val="es-MX"/>
        </w:rPr>
        <w:tab/>
      </w:r>
      <w:r w:rsidR="00252D77">
        <w:rPr>
          <w:lang w:val="es-MX"/>
        </w:rPr>
        <w:tab/>
      </w:r>
      <w:r>
        <w:rPr>
          <w:lang w:val="es-MX"/>
        </w:rPr>
        <w:t xml:space="preserve"> </w:t>
      </w:r>
      <w:r w:rsidR="0089511A">
        <w:rPr>
          <w:lang w:val="es-MX"/>
        </w:rPr>
        <w:t xml:space="preserve">  </w:t>
      </w:r>
      <w:r w:rsidR="00CF7583">
        <w:rPr>
          <w:lang w:val="es-MX"/>
        </w:rPr>
        <w:t xml:space="preserve"> </w:t>
      </w:r>
      <w:r w:rsidR="0089511A">
        <w:rPr>
          <w:lang w:val="es-MX"/>
        </w:rPr>
        <w:t xml:space="preserve"> 5</w:t>
      </w:r>
      <w:r w:rsidR="00E3261C">
        <w:rPr>
          <w:lang w:val="es-MX"/>
        </w:rPr>
        <w:t>, 359,909.49</w:t>
      </w:r>
    </w:p>
    <w:p w:rsidR="00A235E4" w:rsidRDefault="003F0253" w:rsidP="007704F8">
      <w:pPr>
        <w:pStyle w:val="FirstParagraph"/>
        <w:jc w:val="both"/>
        <w:rPr>
          <w:lang w:val="es-MX"/>
        </w:rPr>
      </w:pPr>
      <w:r>
        <w:rPr>
          <w:lang w:val="es-MX"/>
        </w:rPr>
        <w:t>APROVECHAMIENTOS</w:t>
      </w:r>
      <w:r w:rsidR="00252D77">
        <w:rPr>
          <w:lang w:val="es-MX"/>
        </w:rPr>
        <w:tab/>
      </w:r>
      <w:r w:rsidR="00252D77">
        <w:rPr>
          <w:lang w:val="es-MX"/>
        </w:rPr>
        <w:tab/>
      </w:r>
      <w:r w:rsidR="00252D77">
        <w:rPr>
          <w:lang w:val="es-MX"/>
        </w:rPr>
        <w:tab/>
      </w:r>
      <w:r w:rsidR="00252D77">
        <w:rPr>
          <w:lang w:val="es-MX"/>
        </w:rPr>
        <w:tab/>
      </w:r>
      <w:r>
        <w:rPr>
          <w:lang w:val="es-MX"/>
        </w:rPr>
        <w:t xml:space="preserve"> </w:t>
      </w:r>
      <w:r w:rsidR="00E3261C">
        <w:rPr>
          <w:lang w:val="es-MX"/>
        </w:rPr>
        <w:t xml:space="preserve">   15</w:t>
      </w:r>
      <w:r w:rsidR="00DC5A6E">
        <w:rPr>
          <w:lang w:val="es-MX"/>
        </w:rPr>
        <w:t>, 053,860.13</w:t>
      </w:r>
    </w:p>
    <w:p w:rsidR="00A235E4" w:rsidRDefault="00F86C20" w:rsidP="00CF7583">
      <w:pPr>
        <w:pStyle w:val="FirstParagraph"/>
        <w:tabs>
          <w:tab w:val="left" w:pos="4962"/>
          <w:tab w:val="left" w:pos="5387"/>
        </w:tabs>
        <w:jc w:val="both"/>
        <w:rPr>
          <w:lang w:val="es-MX"/>
        </w:rPr>
      </w:pPr>
      <w:r w:rsidRPr="0052501F">
        <w:rPr>
          <w:lang w:val="es-MX"/>
        </w:rPr>
        <w:t>PARTICIPACION</w:t>
      </w:r>
      <w:r w:rsidR="00CF7583">
        <w:rPr>
          <w:lang w:val="es-MX"/>
        </w:rPr>
        <w:t>ES,</w:t>
      </w:r>
      <w:r w:rsidR="003F0253">
        <w:rPr>
          <w:lang w:val="es-MX"/>
        </w:rPr>
        <w:t xml:space="preserve"> APORTACIONES</w:t>
      </w:r>
      <w:r w:rsidR="00CF7583">
        <w:rPr>
          <w:lang w:val="es-MX"/>
        </w:rPr>
        <w:t xml:space="preserve">                    </w:t>
      </w:r>
      <w:r w:rsidR="000949ED">
        <w:rPr>
          <w:lang w:val="es-MX"/>
        </w:rPr>
        <w:t xml:space="preserve"> </w:t>
      </w:r>
      <w:r w:rsidR="00CF7583">
        <w:rPr>
          <w:lang w:val="es-MX"/>
        </w:rPr>
        <w:t xml:space="preserve">  </w:t>
      </w:r>
    </w:p>
    <w:p w:rsidR="003E7210" w:rsidRDefault="00CF7583" w:rsidP="007704F8">
      <w:pPr>
        <w:pStyle w:val="FirstParagraph"/>
        <w:jc w:val="both"/>
        <w:rPr>
          <w:lang w:val="es-MX"/>
        </w:rPr>
      </w:pPr>
      <w:r>
        <w:rPr>
          <w:lang w:val="es-MX"/>
        </w:rPr>
        <w:t>, CONVENIOS, INCENTIVOS DERIVADOS</w:t>
      </w:r>
      <w:r w:rsidR="00252D77">
        <w:rPr>
          <w:lang w:val="es-MX"/>
        </w:rPr>
        <w:tab/>
      </w:r>
      <w:r w:rsidR="00252D77">
        <w:rPr>
          <w:lang w:val="es-MX"/>
        </w:rPr>
        <w:tab/>
      </w:r>
      <w:r w:rsidR="0089511A">
        <w:rPr>
          <w:lang w:val="es-MX"/>
        </w:rPr>
        <w:t xml:space="preserve">                     </w:t>
      </w:r>
    </w:p>
    <w:p w:rsidR="00CF7583" w:rsidRDefault="00CF7583" w:rsidP="00CF7583">
      <w:pPr>
        <w:pStyle w:val="FirstParagraph"/>
        <w:tabs>
          <w:tab w:val="left" w:pos="5387"/>
        </w:tabs>
        <w:jc w:val="both"/>
        <w:rPr>
          <w:lang w:val="es-MX"/>
        </w:rPr>
      </w:pPr>
      <w:r>
        <w:rPr>
          <w:lang w:val="es-MX"/>
        </w:rPr>
        <w:lastRenderedPageBreak/>
        <w:t xml:space="preserve">DE LA COLABORACIÓN FISCAL                    </w:t>
      </w:r>
      <w:r w:rsidR="00E3261C">
        <w:rPr>
          <w:lang w:val="es-MX"/>
        </w:rPr>
        <w:t xml:space="preserve">                236</w:t>
      </w:r>
      <w:r w:rsidR="004C70CC">
        <w:rPr>
          <w:lang w:val="es-MX"/>
        </w:rPr>
        <w:t>, 412,238.63</w:t>
      </w:r>
    </w:p>
    <w:p w:rsidR="00CF7583" w:rsidRDefault="00CF7583" w:rsidP="00CF7583">
      <w:pPr>
        <w:pStyle w:val="FirstParagraph"/>
        <w:jc w:val="both"/>
        <w:rPr>
          <w:lang w:val="es-MX"/>
        </w:rPr>
      </w:pPr>
    </w:p>
    <w:p w:rsidR="003E7210" w:rsidRDefault="00F86C20" w:rsidP="00F86C20">
      <w:pPr>
        <w:pStyle w:val="Compact"/>
        <w:numPr>
          <w:ilvl w:val="0"/>
          <w:numId w:val="41"/>
        </w:numPr>
        <w:jc w:val="both"/>
        <w:rPr>
          <w:lang w:val="es-MX"/>
        </w:rPr>
      </w:pPr>
      <w:r w:rsidRPr="0052501F">
        <w:rPr>
          <w:lang w:val="es-MX"/>
        </w:rPr>
        <w:t>Información sobre la Deuda y el Reporte Analítico de la Deuda:</w:t>
      </w:r>
    </w:p>
    <w:p w:rsidR="008F7D06" w:rsidRPr="0052501F" w:rsidRDefault="008F7D06" w:rsidP="008F7D06">
      <w:pPr>
        <w:pStyle w:val="Textoindependiente"/>
        <w:ind w:left="480"/>
        <w:jc w:val="both"/>
        <w:rPr>
          <w:lang w:val="es-MX"/>
        </w:rPr>
      </w:pPr>
      <w:r w:rsidRPr="0052501F">
        <w:rPr>
          <w:lang w:val="es-MX"/>
        </w:rPr>
        <w:t>Esta not</w:t>
      </w:r>
      <w:r>
        <w:rPr>
          <w:lang w:val="es-MX"/>
        </w:rPr>
        <w:t>a no le aplica a este municipio, ya que no existe deuda contratada.</w:t>
      </w:r>
    </w:p>
    <w:p w:rsidR="003E7210" w:rsidRDefault="00F86C20" w:rsidP="00F86C20">
      <w:pPr>
        <w:pStyle w:val="Compact"/>
        <w:numPr>
          <w:ilvl w:val="0"/>
          <w:numId w:val="42"/>
        </w:numPr>
        <w:jc w:val="both"/>
      </w:pPr>
      <w:r>
        <w:t>Calificaciones otorgadas:</w:t>
      </w:r>
    </w:p>
    <w:p w:rsidR="003E7210" w:rsidRDefault="00F86C20" w:rsidP="007704F8">
      <w:pPr>
        <w:pStyle w:val="FirstParagraph"/>
        <w:jc w:val="both"/>
        <w:rPr>
          <w:lang w:val="es-MX"/>
        </w:rPr>
      </w:pPr>
      <w:r w:rsidRPr="0052501F">
        <w:rPr>
          <w:lang w:val="es-MX"/>
        </w:rPr>
        <w:t>Informar, tanto del ente público como cualquier transacción realizada, que haya sido sujeta a una calificación crediticia:</w:t>
      </w:r>
    </w:p>
    <w:p w:rsidR="00D856A6" w:rsidRPr="0052501F" w:rsidRDefault="00D856A6" w:rsidP="00D856A6">
      <w:pPr>
        <w:pStyle w:val="Textoindependiente"/>
        <w:jc w:val="both"/>
        <w:rPr>
          <w:lang w:val="es-MX"/>
        </w:rPr>
      </w:pPr>
      <w:r w:rsidRPr="0052501F">
        <w:rPr>
          <w:lang w:val="es-MX"/>
        </w:rPr>
        <w:t>Esta nota no le aplica a este municipio.</w:t>
      </w:r>
    </w:p>
    <w:p w:rsidR="003E7210" w:rsidRDefault="00F86C20" w:rsidP="00F86C20">
      <w:pPr>
        <w:pStyle w:val="Compact"/>
        <w:numPr>
          <w:ilvl w:val="0"/>
          <w:numId w:val="43"/>
        </w:numPr>
        <w:jc w:val="both"/>
      </w:pPr>
      <w:r>
        <w:t>Proceso de Mejora:</w:t>
      </w:r>
    </w:p>
    <w:p w:rsidR="003E7210" w:rsidRDefault="00F86C20" w:rsidP="007704F8">
      <w:pPr>
        <w:pStyle w:val="FirstParagraph"/>
        <w:jc w:val="both"/>
      </w:pPr>
      <w:r>
        <w:t>Se informará de:</w:t>
      </w:r>
    </w:p>
    <w:p w:rsidR="003E7210" w:rsidRPr="0052501F" w:rsidRDefault="00F86C20" w:rsidP="00F86C20">
      <w:pPr>
        <w:pStyle w:val="Compact"/>
        <w:numPr>
          <w:ilvl w:val="0"/>
          <w:numId w:val="44"/>
        </w:numPr>
        <w:jc w:val="both"/>
        <w:rPr>
          <w:lang w:val="es-MX"/>
        </w:rPr>
      </w:pPr>
      <w:r w:rsidRPr="0052501F">
        <w:rPr>
          <w:lang w:val="es-MX"/>
        </w:rPr>
        <w:t>Principales Políticas de control interno:</w:t>
      </w:r>
    </w:p>
    <w:p w:rsidR="003E7210" w:rsidRPr="0052501F" w:rsidRDefault="0089511A" w:rsidP="007704F8">
      <w:pPr>
        <w:pStyle w:val="FirstParagraph"/>
        <w:jc w:val="both"/>
        <w:rPr>
          <w:lang w:val="es-MX"/>
        </w:rPr>
      </w:pPr>
      <w:r>
        <w:rPr>
          <w:lang w:val="es-MX"/>
        </w:rPr>
        <w:t>Apego estricto a</w:t>
      </w:r>
      <w:r w:rsidR="002F7E31">
        <w:rPr>
          <w:lang w:val="es-MX"/>
        </w:rPr>
        <w:t>l principio de austeridad y control interno.</w:t>
      </w:r>
    </w:p>
    <w:p w:rsidR="003E7210" w:rsidRPr="0052501F" w:rsidRDefault="00F86C20" w:rsidP="00F86C20">
      <w:pPr>
        <w:pStyle w:val="Compact"/>
        <w:numPr>
          <w:ilvl w:val="0"/>
          <w:numId w:val="45"/>
        </w:numPr>
        <w:jc w:val="both"/>
        <w:rPr>
          <w:lang w:val="es-MX"/>
        </w:rPr>
      </w:pPr>
      <w:r w:rsidRPr="0052501F">
        <w:rPr>
          <w:lang w:val="es-MX"/>
        </w:rPr>
        <w:t>Medidas de desempeño financiero, metas y alcance:</w:t>
      </w:r>
    </w:p>
    <w:p w:rsidR="003E7210" w:rsidRPr="0052501F" w:rsidRDefault="00F86C20" w:rsidP="007704F8">
      <w:pPr>
        <w:pStyle w:val="FirstParagraph"/>
        <w:jc w:val="both"/>
        <w:rPr>
          <w:lang w:val="es-MX"/>
        </w:rPr>
      </w:pPr>
      <w:r w:rsidRPr="0052501F">
        <w:rPr>
          <w:lang w:val="es-MX"/>
        </w:rPr>
        <w:t>Se considera siempre el presupuesto aprobado por el H, Ayuntamiento a través de la medición de los avances de las metas.</w:t>
      </w:r>
    </w:p>
    <w:p w:rsidR="003E7210" w:rsidRDefault="00F86C20" w:rsidP="00F86C20">
      <w:pPr>
        <w:pStyle w:val="Compact"/>
        <w:numPr>
          <w:ilvl w:val="0"/>
          <w:numId w:val="46"/>
        </w:numPr>
        <w:jc w:val="both"/>
      </w:pPr>
      <w:r>
        <w:t>Información por Segmentos:</w:t>
      </w:r>
    </w:p>
    <w:p w:rsidR="003E7210" w:rsidRPr="0052501F" w:rsidRDefault="00F86C20" w:rsidP="00252D77">
      <w:pPr>
        <w:pStyle w:val="FirstParagraph"/>
        <w:jc w:val="both"/>
        <w:rPr>
          <w:lang w:val="es-MX"/>
        </w:rPr>
      </w:pPr>
      <w:r w:rsidRPr="0052501F">
        <w:rPr>
          <w:lang w:val="es-MX"/>
        </w:rPr>
        <w:t xml:space="preserve">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 </w:t>
      </w:r>
    </w:p>
    <w:p w:rsidR="003E7210" w:rsidRPr="0052501F" w:rsidRDefault="00252D77" w:rsidP="007704F8">
      <w:pPr>
        <w:pStyle w:val="Textoindependiente"/>
        <w:jc w:val="both"/>
        <w:rPr>
          <w:lang w:val="es-MX"/>
        </w:rPr>
      </w:pPr>
      <w:r>
        <w:rPr>
          <w:lang w:val="es-MX"/>
        </w:rPr>
        <w:t>Consecuen</w:t>
      </w:r>
      <w:r w:rsidR="00F86C20" w:rsidRPr="0052501F">
        <w:rPr>
          <w:lang w:val="es-MX"/>
        </w:rPr>
        <w:t>temente, esta información contribuye al análisis más preciso de la situación financiera, grados y fuentes de riesgo y crecimiento potencial de negocio.</w:t>
      </w:r>
    </w:p>
    <w:p w:rsidR="003E7210" w:rsidRPr="0052501F" w:rsidRDefault="00F86C20" w:rsidP="007704F8">
      <w:pPr>
        <w:pStyle w:val="Textoindependiente"/>
        <w:jc w:val="both"/>
        <w:rPr>
          <w:lang w:val="es-MX"/>
        </w:rPr>
      </w:pPr>
      <w:r w:rsidRPr="0052501F">
        <w:rPr>
          <w:lang w:val="es-MX"/>
        </w:rPr>
        <w:t>No se maneja la emisión de la información financiera en base a segmentos</w:t>
      </w:r>
    </w:p>
    <w:p w:rsidR="003E7210" w:rsidRDefault="00F86C20" w:rsidP="00F86C20">
      <w:pPr>
        <w:pStyle w:val="Compact"/>
        <w:numPr>
          <w:ilvl w:val="0"/>
          <w:numId w:val="47"/>
        </w:numPr>
        <w:jc w:val="both"/>
      </w:pPr>
      <w:r>
        <w:t>Eventos Posteriores al Cierre;</w:t>
      </w:r>
    </w:p>
    <w:p w:rsidR="003E7210" w:rsidRPr="0052501F" w:rsidRDefault="00F86C20" w:rsidP="007704F8">
      <w:pPr>
        <w:pStyle w:val="FirstParagraph"/>
        <w:jc w:val="both"/>
        <w:rPr>
          <w:lang w:val="es-MX"/>
        </w:rPr>
      </w:pPr>
      <w:r w:rsidRPr="0052501F">
        <w:rPr>
          <w:lang w:val="es-MX"/>
        </w:rPr>
        <w:t>El ente público informará el efecto en sus estados financieros de aquellos hechos ocurridos en el período posterior al que informa, que proporcionan mayor evidencia sobre eventos que le afectan económicamente y que no se conocían a la fecha de cierre.</w:t>
      </w:r>
    </w:p>
    <w:p w:rsidR="003E7210" w:rsidRDefault="00F86C20" w:rsidP="007704F8">
      <w:pPr>
        <w:pStyle w:val="Textoindependiente"/>
        <w:jc w:val="both"/>
        <w:rPr>
          <w:lang w:val="es-MX"/>
        </w:rPr>
      </w:pPr>
      <w:r w:rsidRPr="0052501F">
        <w:rPr>
          <w:lang w:val="es-MX"/>
        </w:rPr>
        <w:t>No se tienen eventos posteriores al cierre que afecten la información financiera emitida en este periodo.</w:t>
      </w:r>
    </w:p>
    <w:p w:rsidR="004A7627" w:rsidRDefault="004A7627" w:rsidP="007704F8">
      <w:pPr>
        <w:pStyle w:val="Textoindependiente"/>
        <w:jc w:val="both"/>
        <w:rPr>
          <w:lang w:val="es-MX"/>
        </w:rPr>
      </w:pPr>
    </w:p>
    <w:p w:rsidR="003E7210" w:rsidRDefault="00F86C20" w:rsidP="00F86C20">
      <w:pPr>
        <w:pStyle w:val="Compact"/>
        <w:numPr>
          <w:ilvl w:val="0"/>
          <w:numId w:val="48"/>
        </w:numPr>
        <w:jc w:val="both"/>
      </w:pPr>
      <w:r>
        <w:t>Partes Relacionadas:</w:t>
      </w:r>
    </w:p>
    <w:p w:rsidR="003E7210" w:rsidRPr="0052501F" w:rsidRDefault="00F86C20" w:rsidP="007704F8">
      <w:pPr>
        <w:pStyle w:val="FirstParagraph"/>
        <w:jc w:val="both"/>
        <w:rPr>
          <w:lang w:val="es-MX"/>
        </w:rPr>
      </w:pPr>
      <w:r w:rsidRPr="0052501F">
        <w:rPr>
          <w:lang w:val="es-MX"/>
        </w:rPr>
        <w:t>Se debe establecer por escrito que no existen partes relacionadas que pudieran ejercer influencia significativa sobre la toma de decisiones financieras y operativas:</w:t>
      </w:r>
    </w:p>
    <w:p w:rsidR="003E7210" w:rsidRPr="0052501F" w:rsidRDefault="00F86C20" w:rsidP="007704F8">
      <w:pPr>
        <w:pStyle w:val="Textoindependiente"/>
        <w:jc w:val="both"/>
        <w:rPr>
          <w:lang w:val="es-MX"/>
        </w:rPr>
      </w:pPr>
      <w:r w:rsidRPr="0052501F">
        <w:rPr>
          <w:lang w:val="es-MX"/>
        </w:rPr>
        <w:t>No existen partes relacionadas que pudieran ejercer influencia significativa sobre la toma de decisiones financieras y operativas.</w:t>
      </w:r>
    </w:p>
    <w:p w:rsidR="003E7210" w:rsidRPr="0052501F" w:rsidRDefault="00F86C20" w:rsidP="00F86C20">
      <w:pPr>
        <w:pStyle w:val="Compact"/>
        <w:numPr>
          <w:ilvl w:val="0"/>
          <w:numId w:val="49"/>
        </w:numPr>
        <w:jc w:val="both"/>
        <w:rPr>
          <w:lang w:val="es-MX"/>
        </w:rPr>
      </w:pPr>
      <w:r w:rsidRPr="0052501F">
        <w:rPr>
          <w:lang w:val="es-MX"/>
        </w:rPr>
        <w:t>Responsabilidad Sobre la Presentación Razonable de la Información Contable:</w:t>
      </w:r>
    </w:p>
    <w:p w:rsidR="003E7210" w:rsidRPr="0052501F" w:rsidRDefault="00F86C20" w:rsidP="002C239D">
      <w:pPr>
        <w:pStyle w:val="FirstParagraph"/>
        <w:jc w:val="both"/>
        <w:rPr>
          <w:lang w:val="es-MX"/>
        </w:rPr>
      </w:pPr>
      <w:r w:rsidRPr="0052501F">
        <w:rPr>
          <w:lang w:val="es-MX"/>
        </w:rPr>
        <w:t>La Información Contable está firmada en cada página de la misma y se incluye al final la siguiente leyenda: “Bajo protesta de decir verdad declaramos que los Estados Financieros y sus notas, son razonablemente correctos y son responsabilidad del emisor”, Lo anterior, no es aplicable para la información contable</w:t>
      </w:r>
      <w:r w:rsidR="002C239D">
        <w:rPr>
          <w:lang w:val="es-MX"/>
        </w:rPr>
        <w:t xml:space="preserve"> </w:t>
      </w:r>
      <w:r w:rsidRPr="0052501F">
        <w:rPr>
          <w:lang w:val="es-MX"/>
        </w:rPr>
        <w:t>consolidada.</w:t>
      </w:r>
    </w:p>
    <w:p w:rsidR="00181403" w:rsidRDefault="00F86C20" w:rsidP="007704F8">
      <w:pPr>
        <w:pStyle w:val="Textoindependiente"/>
        <w:jc w:val="both"/>
        <w:rPr>
          <w:lang w:val="es-MX"/>
        </w:rPr>
      </w:pPr>
      <w:r w:rsidRPr="0052501F">
        <w:rPr>
          <w:lang w:val="es-MX"/>
        </w:rPr>
        <w:t>Los estados Financieros son firmados por los responsables en apego a la normatividad vigente.</w:t>
      </w:r>
    </w:p>
    <w:p w:rsidR="00181403" w:rsidRPr="00CB7639" w:rsidRDefault="00181403" w:rsidP="00181403">
      <w:pPr>
        <w:pBdr>
          <w:bottom w:val="single" w:sz="12" w:space="24" w:color="auto"/>
        </w:pBdr>
        <w:spacing w:after="0"/>
        <w:jc w:val="both"/>
        <w:rPr>
          <w:rFonts w:ascii="Arial" w:hAnsi="Arial" w:cs="Arial"/>
          <w:b/>
          <w:lang w:val="es-MX"/>
        </w:rPr>
      </w:pPr>
      <w:r w:rsidRPr="00CB7639">
        <w:rPr>
          <w:rFonts w:ascii="Arial" w:hAnsi="Arial" w:cs="Arial"/>
          <w:b/>
          <w:lang w:val="es-MX"/>
        </w:rPr>
        <w:t>“Bajo protesta de decir verdad declaramos que los Estados Financieros y sus notas, son razonablemente correctos y son responsabilidad del emisor”</w:t>
      </w:r>
    </w:p>
    <w:p w:rsidR="002F3F47" w:rsidRDefault="002F3F47" w:rsidP="00181403">
      <w:pPr>
        <w:rPr>
          <w:lang w:val="es-MX"/>
        </w:rPr>
      </w:pPr>
    </w:p>
    <w:p w:rsidR="002F3F47" w:rsidRDefault="002F3F47" w:rsidP="00181403">
      <w:pPr>
        <w:rPr>
          <w:lang w:val="es-MX"/>
        </w:rPr>
      </w:pPr>
    </w:p>
    <w:p w:rsidR="00181403" w:rsidRDefault="00181403" w:rsidP="00181403">
      <w:pPr>
        <w:rPr>
          <w:lang w:val="es-MX"/>
        </w:rPr>
      </w:pPr>
    </w:p>
    <w:p w:rsidR="00181403" w:rsidRPr="00181403" w:rsidRDefault="00181403" w:rsidP="00181403">
      <w:pPr>
        <w:rPr>
          <w:lang w:val="es-MX"/>
        </w:rPr>
      </w:pPr>
    </w:p>
    <w:p w:rsidR="00181403" w:rsidRDefault="00181403" w:rsidP="00181403">
      <w:pPr>
        <w:rPr>
          <w:lang w:val="es-MX"/>
        </w:rPr>
      </w:pPr>
    </w:p>
    <w:p w:rsidR="002F3F47" w:rsidRDefault="002F3F47" w:rsidP="00181403">
      <w:pPr>
        <w:rPr>
          <w:lang w:val="es-MX"/>
        </w:rPr>
      </w:pPr>
    </w:p>
    <w:p w:rsidR="003E7210" w:rsidRPr="00181403" w:rsidRDefault="003E7210" w:rsidP="00181403">
      <w:pPr>
        <w:rPr>
          <w:lang w:val="es-MX"/>
        </w:rPr>
      </w:pPr>
    </w:p>
    <w:sectPr w:rsidR="003E7210" w:rsidRPr="00181403">
      <w:headerReference w:type="default" r:id="rId8"/>
      <w:footerReference w:type="default" r:id="rId9"/>
      <w:pgSz w:w="12240" w:h="15840"/>
      <w:pgMar w:top="1417" w:right="1701" w:bottom="1417"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7A1B" w:rsidRDefault="00A47A1B">
      <w:pPr>
        <w:spacing w:after="0"/>
      </w:pPr>
      <w:r>
        <w:separator/>
      </w:r>
    </w:p>
  </w:endnote>
  <w:endnote w:type="continuationSeparator" w:id="0">
    <w:p w:rsidR="00A47A1B" w:rsidRDefault="00A47A1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2142552"/>
      <w:docPartObj>
        <w:docPartGallery w:val="Page Numbers (Bottom of Page)"/>
        <w:docPartUnique/>
      </w:docPartObj>
    </w:sdtPr>
    <w:sdtEndPr/>
    <w:sdtContent>
      <w:p w:rsidR="00BF3508" w:rsidRDefault="00BF3508">
        <w:pPr>
          <w:pStyle w:val="Piedepgina"/>
          <w:jc w:val="right"/>
        </w:pPr>
        <w:r>
          <w:fldChar w:fldCharType="begin"/>
        </w:r>
        <w:r>
          <w:instrText>PAGE   \* MERGEFORMAT</w:instrText>
        </w:r>
        <w:r>
          <w:fldChar w:fldCharType="separate"/>
        </w:r>
        <w:r w:rsidR="005C08D1" w:rsidRPr="005C08D1">
          <w:rPr>
            <w:noProof/>
            <w:lang w:val="es-ES"/>
          </w:rPr>
          <w:t>10</w:t>
        </w:r>
        <w:r>
          <w:fldChar w:fldCharType="end"/>
        </w:r>
      </w:p>
    </w:sdtContent>
  </w:sdt>
  <w:p w:rsidR="00BF3508" w:rsidRDefault="00BF350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7A1B" w:rsidRDefault="00A47A1B">
      <w:r>
        <w:separator/>
      </w:r>
    </w:p>
  </w:footnote>
  <w:footnote w:type="continuationSeparator" w:id="0">
    <w:p w:rsidR="00A47A1B" w:rsidRDefault="00A47A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A20" w:rsidRDefault="00C32A20" w:rsidP="00C32A20">
    <w:pPr>
      <w:pStyle w:val="Encabezado"/>
      <w:jc w:val="center"/>
      <w:rPr>
        <w:lang w:val="es-MX"/>
      </w:rPr>
    </w:pPr>
    <w:r>
      <w:rPr>
        <w:lang w:val="es-MX"/>
      </w:rPr>
      <w:t>MUNICIPIO DE IGUALA DE LA INDEPENDENCIA GUERRERO</w:t>
    </w:r>
  </w:p>
  <w:p w:rsidR="00C32A20" w:rsidRDefault="00C32A20" w:rsidP="00C32A20">
    <w:pPr>
      <w:pStyle w:val="Encabezado"/>
      <w:jc w:val="center"/>
      <w:rPr>
        <w:lang w:val="es-MX"/>
      </w:rPr>
    </w:pPr>
    <w:r>
      <w:rPr>
        <w:lang w:val="es-MX"/>
      </w:rPr>
      <w:t>INFORME DEL</w:t>
    </w:r>
    <w:r w:rsidR="00646F5F">
      <w:rPr>
        <w:lang w:val="es-MX"/>
      </w:rPr>
      <w:t xml:space="preserve"> 01 DE ENERO AL 30 DE JUNIO 2021</w:t>
    </w:r>
  </w:p>
  <w:p w:rsidR="00646F5F" w:rsidRPr="00C32A20" w:rsidRDefault="00646F5F" w:rsidP="00C32A20">
    <w:pPr>
      <w:pStyle w:val="Encabezado"/>
      <w:jc w:val="center"/>
      <w:rPr>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8B9305"/>
    <w:multiLevelType w:val="multilevel"/>
    <w:tmpl w:val="6DFA7F58"/>
    <w:lvl w:ilvl="0">
      <w:start w:val="5"/>
      <w:numFmt w:val="decimal"/>
      <w:lvlText w:val="%1."/>
      <w:lvlJc w:val="left"/>
      <w:pPr>
        <w:tabs>
          <w:tab w:val="num" w:pos="0"/>
        </w:tabs>
        <w:ind w:left="480" w:hanging="480"/>
      </w:pPr>
    </w:lvl>
    <w:lvl w:ilvl="1">
      <w:start w:val="5"/>
      <w:numFmt w:val="decimal"/>
      <w:lvlText w:val="%2."/>
      <w:lvlJc w:val="left"/>
      <w:pPr>
        <w:tabs>
          <w:tab w:val="num" w:pos="720"/>
        </w:tabs>
        <w:ind w:left="1200" w:hanging="480"/>
      </w:pPr>
    </w:lvl>
    <w:lvl w:ilvl="2">
      <w:start w:val="5"/>
      <w:numFmt w:val="decimal"/>
      <w:lvlText w:val="%3."/>
      <w:lvlJc w:val="left"/>
      <w:pPr>
        <w:tabs>
          <w:tab w:val="num" w:pos="1440"/>
        </w:tabs>
        <w:ind w:left="1920" w:hanging="480"/>
      </w:pPr>
    </w:lvl>
    <w:lvl w:ilvl="3">
      <w:start w:val="5"/>
      <w:numFmt w:val="decimal"/>
      <w:lvlText w:val="%4."/>
      <w:lvlJc w:val="left"/>
      <w:pPr>
        <w:tabs>
          <w:tab w:val="num" w:pos="2160"/>
        </w:tabs>
        <w:ind w:left="2640" w:hanging="480"/>
      </w:pPr>
    </w:lvl>
    <w:lvl w:ilvl="4">
      <w:start w:val="5"/>
      <w:numFmt w:val="decimal"/>
      <w:lvlText w:val="%5."/>
      <w:lvlJc w:val="left"/>
      <w:pPr>
        <w:tabs>
          <w:tab w:val="num" w:pos="2880"/>
        </w:tabs>
        <w:ind w:left="3360" w:hanging="480"/>
      </w:pPr>
    </w:lvl>
    <w:lvl w:ilvl="5">
      <w:start w:val="5"/>
      <w:numFmt w:val="decimal"/>
      <w:lvlText w:val="%6."/>
      <w:lvlJc w:val="left"/>
      <w:pPr>
        <w:tabs>
          <w:tab w:val="num" w:pos="3600"/>
        </w:tabs>
        <w:ind w:left="4080" w:hanging="480"/>
      </w:pPr>
    </w:lvl>
    <w:lvl w:ilvl="6">
      <w:start w:val="5"/>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
    <w:nsid w:val="90F9BE1F"/>
    <w:multiLevelType w:val="multilevel"/>
    <w:tmpl w:val="1902E1BA"/>
    <w:lvl w:ilvl="0">
      <w:start w:val="15"/>
      <w:numFmt w:val="decimal"/>
      <w:lvlText w:val="%1."/>
      <w:lvlJc w:val="left"/>
      <w:pPr>
        <w:tabs>
          <w:tab w:val="num" w:pos="0"/>
        </w:tabs>
        <w:ind w:left="480" w:hanging="480"/>
      </w:pPr>
    </w:lvl>
    <w:lvl w:ilvl="1">
      <w:start w:val="15"/>
      <w:numFmt w:val="decimal"/>
      <w:lvlText w:val="%2."/>
      <w:lvlJc w:val="left"/>
      <w:pPr>
        <w:tabs>
          <w:tab w:val="num" w:pos="720"/>
        </w:tabs>
        <w:ind w:left="1200" w:hanging="480"/>
      </w:pPr>
    </w:lvl>
    <w:lvl w:ilvl="2">
      <w:start w:val="15"/>
      <w:numFmt w:val="decimal"/>
      <w:lvlText w:val="%3."/>
      <w:lvlJc w:val="left"/>
      <w:pPr>
        <w:tabs>
          <w:tab w:val="num" w:pos="1440"/>
        </w:tabs>
        <w:ind w:left="1920" w:hanging="480"/>
      </w:pPr>
    </w:lvl>
    <w:lvl w:ilvl="3">
      <w:start w:val="15"/>
      <w:numFmt w:val="decimal"/>
      <w:lvlText w:val="%4."/>
      <w:lvlJc w:val="left"/>
      <w:pPr>
        <w:tabs>
          <w:tab w:val="num" w:pos="2160"/>
        </w:tabs>
        <w:ind w:left="2640" w:hanging="480"/>
      </w:pPr>
    </w:lvl>
    <w:lvl w:ilvl="4">
      <w:start w:val="15"/>
      <w:numFmt w:val="decimal"/>
      <w:lvlText w:val="%5."/>
      <w:lvlJc w:val="left"/>
      <w:pPr>
        <w:tabs>
          <w:tab w:val="num" w:pos="2880"/>
        </w:tabs>
        <w:ind w:left="3360" w:hanging="480"/>
      </w:pPr>
    </w:lvl>
    <w:lvl w:ilvl="5">
      <w:start w:val="15"/>
      <w:numFmt w:val="decimal"/>
      <w:lvlText w:val="%6."/>
      <w:lvlJc w:val="left"/>
      <w:pPr>
        <w:tabs>
          <w:tab w:val="num" w:pos="3600"/>
        </w:tabs>
        <w:ind w:left="4080" w:hanging="480"/>
      </w:pPr>
    </w:lvl>
    <w:lvl w:ilvl="6">
      <w:start w:val="15"/>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2">
    <w:nsid w:val="93F9176B"/>
    <w:multiLevelType w:val="multilevel"/>
    <w:tmpl w:val="BC325914"/>
    <w:lvl w:ilvl="0">
      <w:start w:val="9"/>
      <w:numFmt w:val="decimal"/>
      <w:lvlText w:val="%1."/>
      <w:lvlJc w:val="left"/>
      <w:pPr>
        <w:tabs>
          <w:tab w:val="num" w:pos="0"/>
        </w:tabs>
        <w:ind w:left="480" w:hanging="480"/>
      </w:pPr>
    </w:lvl>
    <w:lvl w:ilvl="1">
      <w:start w:val="9"/>
      <w:numFmt w:val="decimal"/>
      <w:lvlText w:val="%2."/>
      <w:lvlJc w:val="left"/>
      <w:pPr>
        <w:tabs>
          <w:tab w:val="num" w:pos="720"/>
        </w:tabs>
        <w:ind w:left="1200" w:hanging="480"/>
      </w:pPr>
    </w:lvl>
    <w:lvl w:ilvl="2">
      <w:start w:val="9"/>
      <w:numFmt w:val="decimal"/>
      <w:lvlText w:val="%3."/>
      <w:lvlJc w:val="left"/>
      <w:pPr>
        <w:tabs>
          <w:tab w:val="num" w:pos="1440"/>
        </w:tabs>
        <w:ind w:left="1920" w:hanging="480"/>
      </w:pPr>
    </w:lvl>
    <w:lvl w:ilvl="3">
      <w:start w:val="9"/>
      <w:numFmt w:val="decimal"/>
      <w:lvlText w:val="%4."/>
      <w:lvlJc w:val="left"/>
      <w:pPr>
        <w:tabs>
          <w:tab w:val="num" w:pos="2160"/>
        </w:tabs>
        <w:ind w:left="2640" w:hanging="480"/>
      </w:pPr>
    </w:lvl>
    <w:lvl w:ilvl="4">
      <w:start w:val="9"/>
      <w:numFmt w:val="decimal"/>
      <w:lvlText w:val="%5."/>
      <w:lvlJc w:val="left"/>
      <w:pPr>
        <w:tabs>
          <w:tab w:val="num" w:pos="2880"/>
        </w:tabs>
        <w:ind w:left="3360" w:hanging="480"/>
      </w:pPr>
    </w:lvl>
    <w:lvl w:ilvl="5">
      <w:start w:val="9"/>
      <w:numFmt w:val="decimal"/>
      <w:lvlText w:val="%6."/>
      <w:lvlJc w:val="left"/>
      <w:pPr>
        <w:tabs>
          <w:tab w:val="num" w:pos="3600"/>
        </w:tabs>
        <w:ind w:left="4080" w:hanging="480"/>
      </w:pPr>
    </w:lvl>
    <w:lvl w:ilvl="6">
      <w:start w:val="9"/>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3">
    <w:nsid w:val="BC948BDF"/>
    <w:multiLevelType w:val="multilevel"/>
    <w:tmpl w:val="6B26EF3E"/>
    <w:lvl w:ilvl="0">
      <w:start w:val="4"/>
      <w:numFmt w:val="lowerLetter"/>
      <w:lvlText w:val="%1)"/>
      <w:lvlJc w:val="left"/>
      <w:pPr>
        <w:tabs>
          <w:tab w:val="num" w:pos="0"/>
        </w:tabs>
        <w:ind w:left="480" w:hanging="480"/>
      </w:pPr>
    </w:lvl>
    <w:lvl w:ilvl="1">
      <w:start w:val="4"/>
      <w:numFmt w:val="lowerLetter"/>
      <w:lvlText w:val="%2)"/>
      <w:lvlJc w:val="left"/>
      <w:pPr>
        <w:tabs>
          <w:tab w:val="num" w:pos="720"/>
        </w:tabs>
        <w:ind w:left="1200" w:hanging="480"/>
      </w:pPr>
    </w:lvl>
    <w:lvl w:ilvl="2">
      <w:start w:val="4"/>
      <w:numFmt w:val="lowerLetter"/>
      <w:lvlText w:val="%3)"/>
      <w:lvlJc w:val="left"/>
      <w:pPr>
        <w:tabs>
          <w:tab w:val="num" w:pos="1440"/>
        </w:tabs>
        <w:ind w:left="1920" w:hanging="480"/>
      </w:pPr>
    </w:lvl>
    <w:lvl w:ilvl="3">
      <w:start w:val="4"/>
      <w:numFmt w:val="lowerLetter"/>
      <w:lvlText w:val="%4)"/>
      <w:lvlJc w:val="left"/>
      <w:pPr>
        <w:tabs>
          <w:tab w:val="num" w:pos="2160"/>
        </w:tabs>
        <w:ind w:left="2640" w:hanging="480"/>
      </w:pPr>
    </w:lvl>
    <w:lvl w:ilvl="4">
      <w:start w:val="4"/>
      <w:numFmt w:val="lowerLetter"/>
      <w:lvlText w:val="%5)"/>
      <w:lvlJc w:val="left"/>
      <w:pPr>
        <w:tabs>
          <w:tab w:val="num" w:pos="2880"/>
        </w:tabs>
        <w:ind w:left="3360" w:hanging="480"/>
      </w:pPr>
    </w:lvl>
    <w:lvl w:ilvl="5">
      <w:start w:val="4"/>
      <w:numFmt w:val="lowerLetter"/>
      <w:lvlText w:val="%6)"/>
      <w:lvlJc w:val="left"/>
      <w:pPr>
        <w:tabs>
          <w:tab w:val="num" w:pos="3600"/>
        </w:tabs>
        <w:ind w:left="4080" w:hanging="480"/>
      </w:pPr>
    </w:lvl>
    <w:lvl w:ilvl="6">
      <w:start w:val="4"/>
      <w:numFmt w:val="lowerLetter"/>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4">
    <w:nsid w:val="C7587BFE"/>
    <w:multiLevelType w:val="multilevel"/>
    <w:tmpl w:val="B8784E2A"/>
    <w:lvl w:ilvl="0">
      <w:start w:val="2"/>
      <w:numFmt w:val="decimal"/>
      <w:lvlText w:val="%1."/>
      <w:lvlJc w:val="left"/>
      <w:pPr>
        <w:tabs>
          <w:tab w:val="num" w:pos="0"/>
        </w:tabs>
        <w:ind w:left="480" w:hanging="480"/>
      </w:pPr>
    </w:lvl>
    <w:lvl w:ilvl="1">
      <w:start w:val="2"/>
      <w:numFmt w:val="decimal"/>
      <w:lvlText w:val="%2."/>
      <w:lvlJc w:val="left"/>
      <w:pPr>
        <w:tabs>
          <w:tab w:val="num" w:pos="720"/>
        </w:tabs>
        <w:ind w:left="1200" w:hanging="480"/>
      </w:pPr>
    </w:lvl>
    <w:lvl w:ilvl="2">
      <w:start w:val="2"/>
      <w:numFmt w:val="decimal"/>
      <w:lvlText w:val="%3."/>
      <w:lvlJc w:val="left"/>
      <w:pPr>
        <w:tabs>
          <w:tab w:val="num" w:pos="1440"/>
        </w:tabs>
        <w:ind w:left="1920" w:hanging="480"/>
      </w:pPr>
    </w:lvl>
    <w:lvl w:ilvl="3">
      <w:start w:val="2"/>
      <w:numFmt w:val="decimal"/>
      <w:lvlText w:val="%4."/>
      <w:lvlJc w:val="left"/>
      <w:pPr>
        <w:tabs>
          <w:tab w:val="num" w:pos="2160"/>
        </w:tabs>
        <w:ind w:left="2640" w:hanging="480"/>
      </w:pPr>
    </w:lvl>
    <w:lvl w:ilvl="4">
      <w:start w:val="2"/>
      <w:numFmt w:val="decimal"/>
      <w:lvlText w:val="%5."/>
      <w:lvlJc w:val="left"/>
      <w:pPr>
        <w:tabs>
          <w:tab w:val="num" w:pos="2880"/>
        </w:tabs>
        <w:ind w:left="3360" w:hanging="480"/>
      </w:pPr>
    </w:lvl>
    <w:lvl w:ilvl="5">
      <w:start w:val="2"/>
      <w:numFmt w:val="decimal"/>
      <w:lvlText w:val="%6."/>
      <w:lvlJc w:val="left"/>
      <w:pPr>
        <w:tabs>
          <w:tab w:val="num" w:pos="3600"/>
        </w:tabs>
        <w:ind w:left="4080" w:hanging="480"/>
      </w:pPr>
    </w:lvl>
    <w:lvl w:ilvl="6">
      <w:start w:val="2"/>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5">
    <w:nsid w:val="CF14ADFB"/>
    <w:multiLevelType w:val="multilevel"/>
    <w:tmpl w:val="A0BCBC48"/>
    <w:lvl w:ilvl="0">
      <w:start w:val="10"/>
      <w:numFmt w:val="lowerLetter"/>
      <w:lvlText w:val="%1)"/>
      <w:lvlJc w:val="left"/>
      <w:pPr>
        <w:tabs>
          <w:tab w:val="num" w:pos="0"/>
        </w:tabs>
        <w:ind w:left="480" w:hanging="480"/>
      </w:pPr>
    </w:lvl>
    <w:lvl w:ilvl="1">
      <w:start w:val="10"/>
      <w:numFmt w:val="lowerLetter"/>
      <w:lvlText w:val="%2)"/>
      <w:lvlJc w:val="left"/>
      <w:pPr>
        <w:tabs>
          <w:tab w:val="num" w:pos="720"/>
        </w:tabs>
        <w:ind w:left="1200" w:hanging="480"/>
      </w:pPr>
    </w:lvl>
    <w:lvl w:ilvl="2">
      <w:start w:val="10"/>
      <w:numFmt w:val="lowerLetter"/>
      <w:lvlText w:val="%3)"/>
      <w:lvlJc w:val="left"/>
      <w:pPr>
        <w:tabs>
          <w:tab w:val="num" w:pos="1440"/>
        </w:tabs>
        <w:ind w:left="1920" w:hanging="480"/>
      </w:pPr>
    </w:lvl>
    <w:lvl w:ilvl="3">
      <w:start w:val="10"/>
      <w:numFmt w:val="lowerLetter"/>
      <w:lvlText w:val="%4)"/>
      <w:lvlJc w:val="left"/>
      <w:pPr>
        <w:tabs>
          <w:tab w:val="num" w:pos="2160"/>
        </w:tabs>
        <w:ind w:left="2640" w:hanging="480"/>
      </w:pPr>
    </w:lvl>
    <w:lvl w:ilvl="4">
      <w:start w:val="10"/>
      <w:numFmt w:val="lowerLetter"/>
      <w:lvlText w:val="%5)"/>
      <w:lvlJc w:val="left"/>
      <w:pPr>
        <w:tabs>
          <w:tab w:val="num" w:pos="2880"/>
        </w:tabs>
        <w:ind w:left="3360" w:hanging="480"/>
      </w:pPr>
    </w:lvl>
    <w:lvl w:ilvl="5">
      <w:start w:val="10"/>
      <w:numFmt w:val="lowerLetter"/>
      <w:lvlText w:val="%6)"/>
      <w:lvlJc w:val="left"/>
      <w:pPr>
        <w:tabs>
          <w:tab w:val="num" w:pos="3600"/>
        </w:tabs>
        <w:ind w:left="4080" w:hanging="480"/>
      </w:pPr>
    </w:lvl>
    <w:lvl w:ilvl="6">
      <w:start w:val="10"/>
      <w:numFmt w:val="lowerLetter"/>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6">
    <w:nsid w:val="E5FBAFEB"/>
    <w:multiLevelType w:val="multilevel"/>
    <w:tmpl w:val="CC0C5ED0"/>
    <w:lvl w:ilvl="0">
      <w:start w:val="7"/>
      <w:numFmt w:val="decimal"/>
      <w:lvlText w:val="%1."/>
      <w:lvlJc w:val="left"/>
      <w:pPr>
        <w:tabs>
          <w:tab w:val="num" w:pos="0"/>
        </w:tabs>
        <w:ind w:left="480" w:hanging="480"/>
      </w:pPr>
    </w:lvl>
    <w:lvl w:ilvl="1">
      <w:start w:val="7"/>
      <w:numFmt w:val="decimal"/>
      <w:lvlText w:val="%2."/>
      <w:lvlJc w:val="left"/>
      <w:pPr>
        <w:tabs>
          <w:tab w:val="num" w:pos="720"/>
        </w:tabs>
        <w:ind w:left="1200" w:hanging="480"/>
      </w:pPr>
    </w:lvl>
    <w:lvl w:ilvl="2">
      <w:start w:val="7"/>
      <w:numFmt w:val="decimal"/>
      <w:lvlText w:val="%3."/>
      <w:lvlJc w:val="left"/>
      <w:pPr>
        <w:tabs>
          <w:tab w:val="num" w:pos="1440"/>
        </w:tabs>
        <w:ind w:left="1920" w:hanging="480"/>
      </w:pPr>
    </w:lvl>
    <w:lvl w:ilvl="3">
      <w:start w:val="7"/>
      <w:numFmt w:val="decimal"/>
      <w:lvlText w:val="%4."/>
      <w:lvlJc w:val="left"/>
      <w:pPr>
        <w:tabs>
          <w:tab w:val="num" w:pos="2160"/>
        </w:tabs>
        <w:ind w:left="2640" w:hanging="480"/>
      </w:pPr>
    </w:lvl>
    <w:lvl w:ilvl="4">
      <w:start w:val="7"/>
      <w:numFmt w:val="decimal"/>
      <w:lvlText w:val="%5."/>
      <w:lvlJc w:val="left"/>
      <w:pPr>
        <w:tabs>
          <w:tab w:val="num" w:pos="2880"/>
        </w:tabs>
        <w:ind w:left="3360" w:hanging="480"/>
      </w:pPr>
    </w:lvl>
    <w:lvl w:ilvl="5">
      <w:start w:val="7"/>
      <w:numFmt w:val="decimal"/>
      <w:lvlText w:val="%6."/>
      <w:lvlJc w:val="left"/>
      <w:pPr>
        <w:tabs>
          <w:tab w:val="num" w:pos="3600"/>
        </w:tabs>
        <w:ind w:left="4080" w:hanging="480"/>
      </w:pPr>
    </w:lvl>
    <w:lvl w:ilvl="6">
      <w:start w:val="7"/>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7">
    <w:nsid w:val="F20E3F43"/>
    <w:multiLevelType w:val="multilevel"/>
    <w:tmpl w:val="64744E58"/>
    <w:lvl w:ilvl="0">
      <w:start w:val="8"/>
      <w:numFmt w:val="lowerLetter"/>
      <w:lvlText w:val="%1)"/>
      <w:lvlJc w:val="left"/>
      <w:pPr>
        <w:tabs>
          <w:tab w:val="num" w:pos="0"/>
        </w:tabs>
        <w:ind w:left="480" w:hanging="480"/>
      </w:pPr>
    </w:lvl>
    <w:lvl w:ilvl="1">
      <w:start w:val="8"/>
      <w:numFmt w:val="lowerLetter"/>
      <w:lvlText w:val="%2)"/>
      <w:lvlJc w:val="left"/>
      <w:pPr>
        <w:tabs>
          <w:tab w:val="num" w:pos="720"/>
        </w:tabs>
        <w:ind w:left="1200" w:hanging="480"/>
      </w:pPr>
    </w:lvl>
    <w:lvl w:ilvl="2">
      <w:start w:val="8"/>
      <w:numFmt w:val="lowerLetter"/>
      <w:lvlText w:val="%3)"/>
      <w:lvlJc w:val="left"/>
      <w:pPr>
        <w:tabs>
          <w:tab w:val="num" w:pos="1440"/>
        </w:tabs>
        <w:ind w:left="1920" w:hanging="480"/>
      </w:pPr>
    </w:lvl>
    <w:lvl w:ilvl="3">
      <w:start w:val="8"/>
      <w:numFmt w:val="lowerLetter"/>
      <w:lvlText w:val="%4)"/>
      <w:lvlJc w:val="left"/>
      <w:pPr>
        <w:tabs>
          <w:tab w:val="num" w:pos="2160"/>
        </w:tabs>
        <w:ind w:left="2640" w:hanging="480"/>
      </w:pPr>
    </w:lvl>
    <w:lvl w:ilvl="4">
      <w:start w:val="8"/>
      <w:numFmt w:val="lowerLetter"/>
      <w:lvlText w:val="%5)"/>
      <w:lvlJc w:val="left"/>
      <w:pPr>
        <w:tabs>
          <w:tab w:val="num" w:pos="2880"/>
        </w:tabs>
        <w:ind w:left="3360" w:hanging="480"/>
      </w:pPr>
    </w:lvl>
    <w:lvl w:ilvl="5">
      <w:start w:val="8"/>
      <w:numFmt w:val="lowerLetter"/>
      <w:lvlText w:val="%6)"/>
      <w:lvlJc w:val="left"/>
      <w:pPr>
        <w:tabs>
          <w:tab w:val="num" w:pos="3600"/>
        </w:tabs>
        <w:ind w:left="4080" w:hanging="480"/>
      </w:pPr>
    </w:lvl>
    <w:lvl w:ilvl="6">
      <w:start w:val="8"/>
      <w:numFmt w:val="lowerLetter"/>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8">
    <w:nsid w:val="FB61F593"/>
    <w:multiLevelType w:val="multilevel"/>
    <w:tmpl w:val="0688E2CC"/>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9">
    <w:nsid w:val="1AFB50E9"/>
    <w:multiLevelType w:val="multilevel"/>
    <w:tmpl w:val="41B87CF6"/>
    <w:lvl w:ilvl="0">
      <w:start w:val="16"/>
      <w:numFmt w:val="decimal"/>
      <w:lvlText w:val="%1."/>
      <w:lvlJc w:val="left"/>
      <w:pPr>
        <w:tabs>
          <w:tab w:val="num" w:pos="0"/>
        </w:tabs>
        <w:ind w:left="480" w:hanging="480"/>
      </w:pPr>
    </w:lvl>
    <w:lvl w:ilvl="1">
      <w:start w:val="16"/>
      <w:numFmt w:val="decimal"/>
      <w:lvlText w:val="%2."/>
      <w:lvlJc w:val="left"/>
      <w:pPr>
        <w:tabs>
          <w:tab w:val="num" w:pos="720"/>
        </w:tabs>
        <w:ind w:left="1200" w:hanging="480"/>
      </w:pPr>
    </w:lvl>
    <w:lvl w:ilvl="2">
      <w:start w:val="16"/>
      <w:numFmt w:val="decimal"/>
      <w:lvlText w:val="%3."/>
      <w:lvlJc w:val="left"/>
      <w:pPr>
        <w:tabs>
          <w:tab w:val="num" w:pos="1440"/>
        </w:tabs>
        <w:ind w:left="1920" w:hanging="480"/>
      </w:pPr>
    </w:lvl>
    <w:lvl w:ilvl="3">
      <w:start w:val="16"/>
      <w:numFmt w:val="decimal"/>
      <w:lvlText w:val="%4."/>
      <w:lvlJc w:val="left"/>
      <w:pPr>
        <w:tabs>
          <w:tab w:val="num" w:pos="2160"/>
        </w:tabs>
        <w:ind w:left="2640" w:hanging="480"/>
      </w:pPr>
    </w:lvl>
    <w:lvl w:ilvl="4">
      <w:start w:val="16"/>
      <w:numFmt w:val="decimal"/>
      <w:lvlText w:val="%5."/>
      <w:lvlJc w:val="left"/>
      <w:pPr>
        <w:tabs>
          <w:tab w:val="num" w:pos="2880"/>
        </w:tabs>
        <w:ind w:left="3360" w:hanging="480"/>
      </w:pPr>
    </w:lvl>
    <w:lvl w:ilvl="5">
      <w:start w:val="16"/>
      <w:numFmt w:val="decimal"/>
      <w:lvlText w:val="%6."/>
      <w:lvlJc w:val="left"/>
      <w:pPr>
        <w:tabs>
          <w:tab w:val="num" w:pos="3600"/>
        </w:tabs>
        <w:ind w:left="4080" w:hanging="480"/>
      </w:pPr>
    </w:lvl>
    <w:lvl w:ilvl="6">
      <w:start w:val="16"/>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0">
    <w:nsid w:val="234A2115"/>
    <w:multiLevelType w:val="multilevel"/>
    <w:tmpl w:val="BD4CABFC"/>
    <w:lvl w:ilvl="0">
      <w:start w:val="3"/>
      <w:numFmt w:val="lowerLetter"/>
      <w:lvlText w:val="%1)"/>
      <w:lvlJc w:val="left"/>
      <w:pPr>
        <w:tabs>
          <w:tab w:val="num" w:pos="0"/>
        </w:tabs>
        <w:ind w:left="480" w:hanging="480"/>
      </w:pPr>
    </w:lvl>
    <w:lvl w:ilvl="1">
      <w:start w:val="3"/>
      <w:numFmt w:val="lowerLetter"/>
      <w:lvlText w:val="%2)"/>
      <w:lvlJc w:val="left"/>
      <w:pPr>
        <w:tabs>
          <w:tab w:val="num" w:pos="720"/>
        </w:tabs>
        <w:ind w:left="1200" w:hanging="480"/>
      </w:pPr>
    </w:lvl>
    <w:lvl w:ilvl="2">
      <w:start w:val="3"/>
      <w:numFmt w:val="lowerLetter"/>
      <w:lvlText w:val="%3)"/>
      <w:lvlJc w:val="left"/>
      <w:pPr>
        <w:tabs>
          <w:tab w:val="num" w:pos="1440"/>
        </w:tabs>
        <w:ind w:left="1920" w:hanging="480"/>
      </w:pPr>
    </w:lvl>
    <w:lvl w:ilvl="3">
      <w:start w:val="3"/>
      <w:numFmt w:val="lowerLetter"/>
      <w:lvlText w:val="%4)"/>
      <w:lvlJc w:val="left"/>
      <w:pPr>
        <w:tabs>
          <w:tab w:val="num" w:pos="2160"/>
        </w:tabs>
        <w:ind w:left="2640" w:hanging="480"/>
      </w:pPr>
    </w:lvl>
    <w:lvl w:ilvl="4">
      <w:start w:val="3"/>
      <w:numFmt w:val="lowerLetter"/>
      <w:lvlText w:val="%5)"/>
      <w:lvlJc w:val="left"/>
      <w:pPr>
        <w:tabs>
          <w:tab w:val="num" w:pos="2880"/>
        </w:tabs>
        <w:ind w:left="3360" w:hanging="480"/>
      </w:pPr>
    </w:lvl>
    <w:lvl w:ilvl="5">
      <w:start w:val="3"/>
      <w:numFmt w:val="lowerLetter"/>
      <w:lvlText w:val="%6)"/>
      <w:lvlJc w:val="left"/>
      <w:pPr>
        <w:tabs>
          <w:tab w:val="num" w:pos="3600"/>
        </w:tabs>
        <w:ind w:left="4080" w:hanging="480"/>
      </w:pPr>
    </w:lvl>
    <w:lvl w:ilvl="6">
      <w:start w:val="3"/>
      <w:numFmt w:val="lowerLetter"/>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1">
    <w:nsid w:val="2392C9FB"/>
    <w:multiLevelType w:val="multilevel"/>
    <w:tmpl w:val="1B4A57B4"/>
    <w:lvl w:ilvl="0">
      <w:start w:val="14"/>
      <w:numFmt w:val="decimal"/>
      <w:lvlText w:val="%1."/>
      <w:lvlJc w:val="left"/>
      <w:pPr>
        <w:tabs>
          <w:tab w:val="num" w:pos="0"/>
        </w:tabs>
        <w:ind w:left="480" w:hanging="480"/>
      </w:pPr>
    </w:lvl>
    <w:lvl w:ilvl="1">
      <w:start w:val="14"/>
      <w:numFmt w:val="decimal"/>
      <w:lvlText w:val="%2."/>
      <w:lvlJc w:val="left"/>
      <w:pPr>
        <w:tabs>
          <w:tab w:val="num" w:pos="720"/>
        </w:tabs>
        <w:ind w:left="1200" w:hanging="480"/>
      </w:pPr>
    </w:lvl>
    <w:lvl w:ilvl="2">
      <w:start w:val="14"/>
      <w:numFmt w:val="decimal"/>
      <w:lvlText w:val="%3."/>
      <w:lvlJc w:val="left"/>
      <w:pPr>
        <w:tabs>
          <w:tab w:val="num" w:pos="1440"/>
        </w:tabs>
        <w:ind w:left="1920" w:hanging="480"/>
      </w:pPr>
    </w:lvl>
    <w:lvl w:ilvl="3">
      <w:start w:val="14"/>
      <w:numFmt w:val="decimal"/>
      <w:lvlText w:val="%4."/>
      <w:lvlJc w:val="left"/>
      <w:pPr>
        <w:tabs>
          <w:tab w:val="num" w:pos="2160"/>
        </w:tabs>
        <w:ind w:left="2640" w:hanging="480"/>
      </w:pPr>
    </w:lvl>
    <w:lvl w:ilvl="4">
      <w:start w:val="14"/>
      <w:numFmt w:val="decimal"/>
      <w:lvlText w:val="%5."/>
      <w:lvlJc w:val="left"/>
      <w:pPr>
        <w:tabs>
          <w:tab w:val="num" w:pos="2880"/>
        </w:tabs>
        <w:ind w:left="3360" w:hanging="480"/>
      </w:pPr>
    </w:lvl>
    <w:lvl w:ilvl="5">
      <w:start w:val="14"/>
      <w:numFmt w:val="decimal"/>
      <w:lvlText w:val="%6."/>
      <w:lvlJc w:val="left"/>
      <w:pPr>
        <w:tabs>
          <w:tab w:val="num" w:pos="3600"/>
        </w:tabs>
        <w:ind w:left="4080" w:hanging="480"/>
      </w:pPr>
    </w:lvl>
    <w:lvl w:ilvl="6">
      <w:start w:val="14"/>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2">
    <w:nsid w:val="2D64413C"/>
    <w:multiLevelType w:val="multilevel"/>
    <w:tmpl w:val="83D61EA8"/>
    <w:lvl w:ilvl="0">
      <w:start w:val="6"/>
      <w:numFmt w:val="decimal"/>
      <w:lvlText w:val="%1."/>
      <w:lvlJc w:val="left"/>
      <w:pPr>
        <w:tabs>
          <w:tab w:val="num" w:pos="0"/>
        </w:tabs>
        <w:ind w:left="480" w:hanging="480"/>
      </w:pPr>
    </w:lvl>
    <w:lvl w:ilvl="1">
      <w:start w:val="6"/>
      <w:numFmt w:val="decimal"/>
      <w:lvlText w:val="%2."/>
      <w:lvlJc w:val="left"/>
      <w:pPr>
        <w:tabs>
          <w:tab w:val="num" w:pos="720"/>
        </w:tabs>
        <w:ind w:left="1200" w:hanging="480"/>
      </w:pPr>
    </w:lvl>
    <w:lvl w:ilvl="2">
      <w:start w:val="6"/>
      <w:numFmt w:val="decimal"/>
      <w:lvlText w:val="%3."/>
      <w:lvlJc w:val="left"/>
      <w:pPr>
        <w:tabs>
          <w:tab w:val="num" w:pos="1440"/>
        </w:tabs>
        <w:ind w:left="1920" w:hanging="480"/>
      </w:pPr>
    </w:lvl>
    <w:lvl w:ilvl="3">
      <w:start w:val="6"/>
      <w:numFmt w:val="decimal"/>
      <w:lvlText w:val="%4."/>
      <w:lvlJc w:val="left"/>
      <w:pPr>
        <w:tabs>
          <w:tab w:val="num" w:pos="2160"/>
        </w:tabs>
        <w:ind w:left="2640" w:hanging="480"/>
      </w:pPr>
    </w:lvl>
    <w:lvl w:ilvl="4">
      <w:start w:val="6"/>
      <w:numFmt w:val="decimal"/>
      <w:lvlText w:val="%5."/>
      <w:lvlJc w:val="left"/>
      <w:pPr>
        <w:tabs>
          <w:tab w:val="num" w:pos="2880"/>
        </w:tabs>
        <w:ind w:left="3360" w:hanging="480"/>
      </w:pPr>
    </w:lvl>
    <w:lvl w:ilvl="5">
      <w:start w:val="6"/>
      <w:numFmt w:val="decimal"/>
      <w:lvlText w:val="%6."/>
      <w:lvlJc w:val="left"/>
      <w:pPr>
        <w:tabs>
          <w:tab w:val="num" w:pos="3600"/>
        </w:tabs>
        <w:ind w:left="4080" w:hanging="480"/>
      </w:pPr>
    </w:lvl>
    <w:lvl w:ilvl="6">
      <w:start w:val="6"/>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3">
    <w:nsid w:val="35DB2AED"/>
    <w:multiLevelType w:val="multilevel"/>
    <w:tmpl w:val="77103968"/>
    <w:lvl w:ilvl="0">
      <w:start w:val="12"/>
      <w:numFmt w:val="decimal"/>
      <w:lvlText w:val="%1."/>
      <w:lvlJc w:val="left"/>
      <w:pPr>
        <w:tabs>
          <w:tab w:val="num" w:pos="0"/>
        </w:tabs>
        <w:ind w:left="480" w:hanging="480"/>
      </w:pPr>
    </w:lvl>
    <w:lvl w:ilvl="1">
      <w:start w:val="12"/>
      <w:numFmt w:val="decimal"/>
      <w:lvlText w:val="%2."/>
      <w:lvlJc w:val="left"/>
      <w:pPr>
        <w:tabs>
          <w:tab w:val="num" w:pos="720"/>
        </w:tabs>
        <w:ind w:left="1200" w:hanging="480"/>
      </w:pPr>
    </w:lvl>
    <w:lvl w:ilvl="2">
      <w:start w:val="12"/>
      <w:numFmt w:val="decimal"/>
      <w:lvlText w:val="%3."/>
      <w:lvlJc w:val="left"/>
      <w:pPr>
        <w:tabs>
          <w:tab w:val="num" w:pos="1440"/>
        </w:tabs>
        <w:ind w:left="1920" w:hanging="480"/>
      </w:pPr>
    </w:lvl>
    <w:lvl w:ilvl="3">
      <w:start w:val="12"/>
      <w:numFmt w:val="decimal"/>
      <w:lvlText w:val="%4."/>
      <w:lvlJc w:val="left"/>
      <w:pPr>
        <w:tabs>
          <w:tab w:val="num" w:pos="2160"/>
        </w:tabs>
        <w:ind w:left="2640" w:hanging="480"/>
      </w:pPr>
    </w:lvl>
    <w:lvl w:ilvl="4">
      <w:start w:val="12"/>
      <w:numFmt w:val="decimal"/>
      <w:lvlText w:val="%5."/>
      <w:lvlJc w:val="left"/>
      <w:pPr>
        <w:tabs>
          <w:tab w:val="num" w:pos="2880"/>
        </w:tabs>
        <w:ind w:left="3360" w:hanging="480"/>
      </w:pPr>
    </w:lvl>
    <w:lvl w:ilvl="5">
      <w:start w:val="12"/>
      <w:numFmt w:val="decimal"/>
      <w:lvlText w:val="%6."/>
      <w:lvlJc w:val="left"/>
      <w:pPr>
        <w:tabs>
          <w:tab w:val="num" w:pos="3600"/>
        </w:tabs>
        <w:ind w:left="4080" w:hanging="480"/>
      </w:pPr>
    </w:lvl>
    <w:lvl w:ilvl="6">
      <w:start w:val="12"/>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4">
    <w:nsid w:val="3748AB3A"/>
    <w:multiLevelType w:val="multilevel"/>
    <w:tmpl w:val="7EB41DBE"/>
    <w:lvl w:ilvl="0">
      <w:start w:val="5"/>
      <w:numFmt w:val="lowerLetter"/>
      <w:lvlText w:val="%1)"/>
      <w:lvlJc w:val="left"/>
      <w:pPr>
        <w:tabs>
          <w:tab w:val="num" w:pos="0"/>
        </w:tabs>
        <w:ind w:left="480" w:hanging="480"/>
      </w:pPr>
    </w:lvl>
    <w:lvl w:ilvl="1">
      <w:start w:val="5"/>
      <w:numFmt w:val="lowerLetter"/>
      <w:lvlText w:val="%2)"/>
      <w:lvlJc w:val="left"/>
      <w:pPr>
        <w:tabs>
          <w:tab w:val="num" w:pos="720"/>
        </w:tabs>
        <w:ind w:left="1200" w:hanging="480"/>
      </w:pPr>
    </w:lvl>
    <w:lvl w:ilvl="2">
      <w:start w:val="5"/>
      <w:numFmt w:val="lowerLetter"/>
      <w:lvlText w:val="%3)"/>
      <w:lvlJc w:val="left"/>
      <w:pPr>
        <w:tabs>
          <w:tab w:val="num" w:pos="1440"/>
        </w:tabs>
        <w:ind w:left="1920" w:hanging="480"/>
      </w:pPr>
    </w:lvl>
    <w:lvl w:ilvl="3">
      <w:start w:val="5"/>
      <w:numFmt w:val="lowerLetter"/>
      <w:lvlText w:val="%4)"/>
      <w:lvlJc w:val="left"/>
      <w:pPr>
        <w:tabs>
          <w:tab w:val="num" w:pos="2160"/>
        </w:tabs>
        <w:ind w:left="2640" w:hanging="480"/>
      </w:pPr>
    </w:lvl>
    <w:lvl w:ilvl="4">
      <w:start w:val="5"/>
      <w:numFmt w:val="lowerLetter"/>
      <w:lvlText w:val="%5)"/>
      <w:lvlJc w:val="left"/>
      <w:pPr>
        <w:tabs>
          <w:tab w:val="num" w:pos="2880"/>
        </w:tabs>
        <w:ind w:left="3360" w:hanging="480"/>
      </w:pPr>
    </w:lvl>
    <w:lvl w:ilvl="5">
      <w:start w:val="5"/>
      <w:numFmt w:val="lowerLetter"/>
      <w:lvlText w:val="%6)"/>
      <w:lvlJc w:val="left"/>
      <w:pPr>
        <w:tabs>
          <w:tab w:val="num" w:pos="3600"/>
        </w:tabs>
        <w:ind w:left="4080" w:hanging="480"/>
      </w:pPr>
    </w:lvl>
    <w:lvl w:ilvl="6">
      <w:start w:val="5"/>
      <w:numFmt w:val="lowerLetter"/>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5">
    <w:nsid w:val="39A51687"/>
    <w:multiLevelType w:val="multilevel"/>
    <w:tmpl w:val="39E2F88A"/>
    <w:lvl w:ilvl="0">
      <w:start w:val="7"/>
      <w:numFmt w:val="lowerLetter"/>
      <w:lvlText w:val="%1)"/>
      <w:lvlJc w:val="left"/>
      <w:pPr>
        <w:tabs>
          <w:tab w:val="num" w:pos="0"/>
        </w:tabs>
        <w:ind w:left="480" w:hanging="480"/>
      </w:pPr>
    </w:lvl>
    <w:lvl w:ilvl="1">
      <w:start w:val="7"/>
      <w:numFmt w:val="lowerLetter"/>
      <w:lvlText w:val="%2)"/>
      <w:lvlJc w:val="left"/>
      <w:pPr>
        <w:tabs>
          <w:tab w:val="num" w:pos="720"/>
        </w:tabs>
        <w:ind w:left="1200" w:hanging="480"/>
      </w:pPr>
    </w:lvl>
    <w:lvl w:ilvl="2">
      <w:start w:val="7"/>
      <w:numFmt w:val="lowerLetter"/>
      <w:lvlText w:val="%3)"/>
      <w:lvlJc w:val="left"/>
      <w:pPr>
        <w:tabs>
          <w:tab w:val="num" w:pos="1440"/>
        </w:tabs>
        <w:ind w:left="1920" w:hanging="480"/>
      </w:pPr>
    </w:lvl>
    <w:lvl w:ilvl="3">
      <w:start w:val="7"/>
      <w:numFmt w:val="lowerLetter"/>
      <w:lvlText w:val="%4)"/>
      <w:lvlJc w:val="left"/>
      <w:pPr>
        <w:tabs>
          <w:tab w:val="num" w:pos="2160"/>
        </w:tabs>
        <w:ind w:left="2640" w:hanging="480"/>
      </w:pPr>
    </w:lvl>
    <w:lvl w:ilvl="4">
      <w:start w:val="7"/>
      <w:numFmt w:val="lowerLetter"/>
      <w:lvlText w:val="%5)"/>
      <w:lvlJc w:val="left"/>
      <w:pPr>
        <w:tabs>
          <w:tab w:val="num" w:pos="2880"/>
        </w:tabs>
        <w:ind w:left="3360" w:hanging="480"/>
      </w:pPr>
    </w:lvl>
    <w:lvl w:ilvl="5">
      <w:start w:val="7"/>
      <w:numFmt w:val="lowerLetter"/>
      <w:lvlText w:val="%6)"/>
      <w:lvlJc w:val="left"/>
      <w:pPr>
        <w:tabs>
          <w:tab w:val="num" w:pos="3600"/>
        </w:tabs>
        <w:ind w:left="4080" w:hanging="480"/>
      </w:pPr>
    </w:lvl>
    <w:lvl w:ilvl="6">
      <w:start w:val="7"/>
      <w:numFmt w:val="lowerLetter"/>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6">
    <w:nsid w:val="3FB65391"/>
    <w:multiLevelType w:val="multilevel"/>
    <w:tmpl w:val="D596519A"/>
    <w:lvl w:ilvl="0">
      <w:start w:val="13"/>
      <w:numFmt w:val="decimal"/>
      <w:lvlText w:val="%1."/>
      <w:lvlJc w:val="left"/>
      <w:pPr>
        <w:tabs>
          <w:tab w:val="num" w:pos="0"/>
        </w:tabs>
        <w:ind w:left="480" w:hanging="480"/>
      </w:pPr>
    </w:lvl>
    <w:lvl w:ilvl="1">
      <w:start w:val="13"/>
      <w:numFmt w:val="decimal"/>
      <w:lvlText w:val="%2."/>
      <w:lvlJc w:val="left"/>
      <w:pPr>
        <w:tabs>
          <w:tab w:val="num" w:pos="720"/>
        </w:tabs>
        <w:ind w:left="1200" w:hanging="480"/>
      </w:pPr>
    </w:lvl>
    <w:lvl w:ilvl="2">
      <w:start w:val="13"/>
      <w:numFmt w:val="decimal"/>
      <w:lvlText w:val="%3."/>
      <w:lvlJc w:val="left"/>
      <w:pPr>
        <w:tabs>
          <w:tab w:val="num" w:pos="1440"/>
        </w:tabs>
        <w:ind w:left="1920" w:hanging="480"/>
      </w:pPr>
    </w:lvl>
    <w:lvl w:ilvl="3">
      <w:start w:val="13"/>
      <w:numFmt w:val="decimal"/>
      <w:lvlText w:val="%4."/>
      <w:lvlJc w:val="left"/>
      <w:pPr>
        <w:tabs>
          <w:tab w:val="num" w:pos="2160"/>
        </w:tabs>
        <w:ind w:left="2640" w:hanging="480"/>
      </w:pPr>
    </w:lvl>
    <w:lvl w:ilvl="4">
      <w:start w:val="13"/>
      <w:numFmt w:val="decimal"/>
      <w:lvlText w:val="%5."/>
      <w:lvlJc w:val="left"/>
      <w:pPr>
        <w:tabs>
          <w:tab w:val="num" w:pos="2880"/>
        </w:tabs>
        <w:ind w:left="3360" w:hanging="480"/>
      </w:pPr>
    </w:lvl>
    <w:lvl w:ilvl="5">
      <w:start w:val="13"/>
      <w:numFmt w:val="decimal"/>
      <w:lvlText w:val="%6."/>
      <w:lvlJc w:val="left"/>
      <w:pPr>
        <w:tabs>
          <w:tab w:val="num" w:pos="3600"/>
        </w:tabs>
        <w:ind w:left="4080" w:hanging="480"/>
      </w:pPr>
    </w:lvl>
    <w:lvl w:ilvl="6">
      <w:start w:val="13"/>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7">
    <w:nsid w:val="4050CEE7"/>
    <w:multiLevelType w:val="multilevel"/>
    <w:tmpl w:val="1F4ABFAE"/>
    <w:lvl w:ilvl="0">
      <w:start w:val="2"/>
      <w:numFmt w:val="lowerLetter"/>
      <w:lvlText w:val="%1)"/>
      <w:lvlJc w:val="left"/>
      <w:pPr>
        <w:tabs>
          <w:tab w:val="num" w:pos="0"/>
        </w:tabs>
        <w:ind w:left="480" w:hanging="480"/>
      </w:pPr>
    </w:lvl>
    <w:lvl w:ilvl="1">
      <w:start w:val="2"/>
      <w:numFmt w:val="lowerLetter"/>
      <w:lvlText w:val="%2)"/>
      <w:lvlJc w:val="left"/>
      <w:pPr>
        <w:tabs>
          <w:tab w:val="num" w:pos="720"/>
        </w:tabs>
        <w:ind w:left="1200" w:hanging="480"/>
      </w:pPr>
    </w:lvl>
    <w:lvl w:ilvl="2">
      <w:start w:val="2"/>
      <w:numFmt w:val="lowerLetter"/>
      <w:lvlText w:val="%3)"/>
      <w:lvlJc w:val="left"/>
      <w:pPr>
        <w:tabs>
          <w:tab w:val="num" w:pos="1440"/>
        </w:tabs>
        <w:ind w:left="1920" w:hanging="480"/>
      </w:pPr>
    </w:lvl>
    <w:lvl w:ilvl="3">
      <w:start w:val="2"/>
      <w:numFmt w:val="lowerLetter"/>
      <w:lvlText w:val="%4)"/>
      <w:lvlJc w:val="left"/>
      <w:pPr>
        <w:tabs>
          <w:tab w:val="num" w:pos="2160"/>
        </w:tabs>
        <w:ind w:left="2640" w:hanging="480"/>
      </w:pPr>
    </w:lvl>
    <w:lvl w:ilvl="4">
      <w:start w:val="2"/>
      <w:numFmt w:val="lowerLetter"/>
      <w:lvlText w:val="%5)"/>
      <w:lvlJc w:val="left"/>
      <w:pPr>
        <w:tabs>
          <w:tab w:val="num" w:pos="2880"/>
        </w:tabs>
        <w:ind w:left="3360" w:hanging="480"/>
      </w:pPr>
    </w:lvl>
    <w:lvl w:ilvl="5">
      <w:start w:val="2"/>
      <w:numFmt w:val="lowerLetter"/>
      <w:lvlText w:val="%6)"/>
      <w:lvlJc w:val="left"/>
      <w:pPr>
        <w:tabs>
          <w:tab w:val="num" w:pos="3600"/>
        </w:tabs>
        <w:ind w:left="4080" w:hanging="480"/>
      </w:pPr>
    </w:lvl>
    <w:lvl w:ilvl="6">
      <w:start w:val="2"/>
      <w:numFmt w:val="lowerLetter"/>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8">
    <w:nsid w:val="405B6F22"/>
    <w:multiLevelType w:val="multilevel"/>
    <w:tmpl w:val="A8DA4DF8"/>
    <w:lvl w:ilvl="0">
      <w:start w:val="10"/>
      <w:numFmt w:val="decimal"/>
      <w:lvlText w:val="%1."/>
      <w:lvlJc w:val="left"/>
      <w:pPr>
        <w:tabs>
          <w:tab w:val="num" w:pos="0"/>
        </w:tabs>
        <w:ind w:left="480" w:hanging="480"/>
      </w:pPr>
    </w:lvl>
    <w:lvl w:ilvl="1">
      <w:start w:val="10"/>
      <w:numFmt w:val="decimal"/>
      <w:lvlText w:val="%2."/>
      <w:lvlJc w:val="left"/>
      <w:pPr>
        <w:tabs>
          <w:tab w:val="num" w:pos="720"/>
        </w:tabs>
        <w:ind w:left="1200" w:hanging="480"/>
      </w:pPr>
    </w:lvl>
    <w:lvl w:ilvl="2">
      <w:start w:val="10"/>
      <w:numFmt w:val="decimal"/>
      <w:lvlText w:val="%3."/>
      <w:lvlJc w:val="left"/>
      <w:pPr>
        <w:tabs>
          <w:tab w:val="num" w:pos="1440"/>
        </w:tabs>
        <w:ind w:left="1920" w:hanging="480"/>
      </w:pPr>
    </w:lvl>
    <w:lvl w:ilvl="3">
      <w:start w:val="10"/>
      <w:numFmt w:val="decimal"/>
      <w:lvlText w:val="%4."/>
      <w:lvlJc w:val="left"/>
      <w:pPr>
        <w:tabs>
          <w:tab w:val="num" w:pos="2160"/>
        </w:tabs>
        <w:ind w:left="2640" w:hanging="480"/>
      </w:pPr>
    </w:lvl>
    <w:lvl w:ilvl="4">
      <w:start w:val="10"/>
      <w:numFmt w:val="decimal"/>
      <w:lvlText w:val="%5."/>
      <w:lvlJc w:val="left"/>
      <w:pPr>
        <w:tabs>
          <w:tab w:val="num" w:pos="2880"/>
        </w:tabs>
        <w:ind w:left="3360" w:hanging="480"/>
      </w:pPr>
    </w:lvl>
    <w:lvl w:ilvl="5">
      <w:start w:val="10"/>
      <w:numFmt w:val="decimal"/>
      <w:lvlText w:val="%6."/>
      <w:lvlJc w:val="left"/>
      <w:pPr>
        <w:tabs>
          <w:tab w:val="num" w:pos="3600"/>
        </w:tabs>
        <w:ind w:left="4080" w:hanging="480"/>
      </w:pPr>
    </w:lvl>
    <w:lvl w:ilvl="6">
      <w:start w:val="10"/>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9">
    <w:nsid w:val="41FEE020"/>
    <w:multiLevelType w:val="multilevel"/>
    <w:tmpl w:val="154443E2"/>
    <w:lvl w:ilvl="0">
      <w:start w:val="1"/>
      <w:numFmt w:val="lowerRoman"/>
      <w:lvlText w:val="%1)"/>
      <w:lvlJc w:val="left"/>
      <w:pPr>
        <w:tabs>
          <w:tab w:val="num" w:pos="0"/>
        </w:tabs>
        <w:ind w:left="480" w:hanging="480"/>
      </w:pPr>
    </w:lvl>
    <w:lvl w:ilvl="1">
      <w:start w:val="1"/>
      <w:numFmt w:val="lowerRoman"/>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lowerRoman"/>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lowerRoman"/>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20">
    <w:nsid w:val="50D92C44"/>
    <w:multiLevelType w:val="multilevel"/>
    <w:tmpl w:val="830A7A0C"/>
    <w:lvl w:ilvl="0">
      <w:start w:val="17"/>
      <w:numFmt w:val="decimal"/>
      <w:lvlText w:val="%1."/>
      <w:lvlJc w:val="left"/>
      <w:pPr>
        <w:tabs>
          <w:tab w:val="num" w:pos="0"/>
        </w:tabs>
        <w:ind w:left="480" w:hanging="480"/>
      </w:pPr>
    </w:lvl>
    <w:lvl w:ilvl="1">
      <w:start w:val="17"/>
      <w:numFmt w:val="decimal"/>
      <w:lvlText w:val="%2."/>
      <w:lvlJc w:val="left"/>
      <w:pPr>
        <w:tabs>
          <w:tab w:val="num" w:pos="720"/>
        </w:tabs>
        <w:ind w:left="1200" w:hanging="480"/>
      </w:pPr>
    </w:lvl>
    <w:lvl w:ilvl="2">
      <w:start w:val="17"/>
      <w:numFmt w:val="decimal"/>
      <w:lvlText w:val="%3."/>
      <w:lvlJc w:val="left"/>
      <w:pPr>
        <w:tabs>
          <w:tab w:val="num" w:pos="1440"/>
        </w:tabs>
        <w:ind w:left="1920" w:hanging="480"/>
      </w:pPr>
    </w:lvl>
    <w:lvl w:ilvl="3">
      <w:start w:val="17"/>
      <w:numFmt w:val="decimal"/>
      <w:lvlText w:val="%4."/>
      <w:lvlJc w:val="left"/>
      <w:pPr>
        <w:tabs>
          <w:tab w:val="num" w:pos="2160"/>
        </w:tabs>
        <w:ind w:left="2640" w:hanging="480"/>
      </w:pPr>
    </w:lvl>
    <w:lvl w:ilvl="4">
      <w:start w:val="17"/>
      <w:numFmt w:val="decimal"/>
      <w:lvlText w:val="%5."/>
      <w:lvlJc w:val="left"/>
      <w:pPr>
        <w:tabs>
          <w:tab w:val="num" w:pos="2880"/>
        </w:tabs>
        <w:ind w:left="3360" w:hanging="480"/>
      </w:pPr>
    </w:lvl>
    <w:lvl w:ilvl="5">
      <w:start w:val="17"/>
      <w:numFmt w:val="decimal"/>
      <w:lvlText w:val="%6."/>
      <w:lvlJc w:val="left"/>
      <w:pPr>
        <w:tabs>
          <w:tab w:val="num" w:pos="3600"/>
        </w:tabs>
        <w:ind w:left="4080" w:hanging="480"/>
      </w:pPr>
    </w:lvl>
    <w:lvl w:ilvl="6">
      <w:start w:val="17"/>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21">
    <w:nsid w:val="67BA984E"/>
    <w:multiLevelType w:val="multilevel"/>
    <w:tmpl w:val="8A401C20"/>
    <w:lvl w:ilvl="0">
      <w:start w:val="11"/>
      <w:numFmt w:val="decimal"/>
      <w:lvlText w:val="%1."/>
      <w:lvlJc w:val="left"/>
      <w:pPr>
        <w:tabs>
          <w:tab w:val="num" w:pos="0"/>
        </w:tabs>
        <w:ind w:left="480" w:hanging="480"/>
      </w:pPr>
    </w:lvl>
    <w:lvl w:ilvl="1">
      <w:start w:val="11"/>
      <w:numFmt w:val="decimal"/>
      <w:lvlText w:val="%2."/>
      <w:lvlJc w:val="left"/>
      <w:pPr>
        <w:tabs>
          <w:tab w:val="num" w:pos="720"/>
        </w:tabs>
        <w:ind w:left="1200" w:hanging="480"/>
      </w:pPr>
    </w:lvl>
    <w:lvl w:ilvl="2">
      <w:start w:val="11"/>
      <w:numFmt w:val="decimal"/>
      <w:lvlText w:val="%3."/>
      <w:lvlJc w:val="left"/>
      <w:pPr>
        <w:tabs>
          <w:tab w:val="num" w:pos="1440"/>
        </w:tabs>
        <w:ind w:left="1920" w:hanging="480"/>
      </w:pPr>
    </w:lvl>
    <w:lvl w:ilvl="3">
      <w:start w:val="11"/>
      <w:numFmt w:val="decimal"/>
      <w:lvlText w:val="%4."/>
      <w:lvlJc w:val="left"/>
      <w:pPr>
        <w:tabs>
          <w:tab w:val="num" w:pos="2160"/>
        </w:tabs>
        <w:ind w:left="2640" w:hanging="480"/>
      </w:pPr>
    </w:lvl>
    <w:lvl w:ilvl="4">
      <w:start w:val="11"/>
      <w:numFmt w:val="decimal"/>
      <w:lvlText w:val="%5."/>
      <w:lvlJc w:val="left"/>
      <w:pPr>
        <w:tabs>
          <w:tab w:val="num" w:pos="2880"/>
        </w:tabs>
        <w:ind w:left="3360" w:hanging="480"/>
      </w:pPr>
    </w:lvl>
    <w:lvl w:ilvl="5">
      <w:start w:val="11"/>
      <w:numFmt w:val="decimal"/>
      <w:lvlText w:val="%6."/>
      <w:lvlJc w:val="left"/>
      <w:pPr>
        <w:tabs>
          <w:tab w:val="num" w:pos="3600"/>
        </w:tabs>
        <w:ind w:left="4080" w:hanging="480"/>
      </w:pPr>
    </w:lvl>
    <w:lvl w:ilvl="6">
      <w:start w:val="11"/>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22">
    <w:nsid w:val="70BD6124"/>
    <w:multiLevelType w:val="multilevel"/>
    <w:tmpl w:val="903487AE"/>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23">
    <w:nsid w:val="7C2FA9B0"/>
    <w:multiLevelType w:val="multilevel"/>
    <w:tmpl w:val="E746E986"/>
    <w:lvl w:ilvl="0">
      <w:start w:val="6"/>
      <w:numFmt w:val="lowerLetter"/>
      <w:lvlText w:val="%1)"/>
      <w:lvlJc w:val="left"/>
      <w:pPr>
        <w:tabs>
          <w:tab w:val="num" w:pos="0"/>
        </w:tabs>
        <w:ind w:left="480" w:hanging="480"/>
      </w:pPr>
    </w:lvl>
    <w:lvl w:ilvl="1">
      <w:start w:val="6"/>
      <w:numFmt w:val="lowerLetter"/>
      <w:lvlText w:val="%2)"/>
      <w:lvlJc w:val="left"/>
      <w:pPr>
        <w:tabs>
          <w:tab w:val="num" w:pos="720"/>
        </w:tabs>
        <w:ind w:left="1200" w:hanging="480"/>
      </w:pPr>
    </w:lvl>
    <w:lvl w:ilvl="2">
      <w:start w:val="6"/>
      <w:numFmt w:val="lowerLetter"/>
      <w:lvlText w:val="%3)"/>
      <w:lvlJc w:val="left"/>
      <w:pPr>
        <w:tabs>
          <w:tab w:val="num" w:pos="1440"/>
        </w:tabs>
        <w:ind w:left="1920" w:hanging="480"/>
      </w:pPr>
    </w:lvl>
    <w:lvl w:ilvl="3">
      <w:start w:val="6"/>
      <w:numFmt w:val="lowerLetter"/>
      <w:lvlText w:val="%4)"/>
      <w:lvlJc w:val="left"/>
      <w:pPr>
        <w:tabs>
          <w:tab w:val="num" w:pos="2160"/>
        </w:tabs>
        <w:ind w:left="2640" w:hanging="480"/>
      </w:pPr>
    </w:lvl>
    <w:lvl w:ilvl="4">
      <w:start w:val="6"/>
      <w:numFmt w:val="lowerLetter"/>
      <w:lvlText w:val="%5)"/>
      <w:lvlJc w:val="left"/>
      <w:pPr>
        <w:tabs>
          <w:tab w:val="num" w:pos="2880"/>
        </w:tabs>
        <w:ind w:left="3360" w:hanging="480"/>
      </w:pPr>
    </w:lvl>
    <w:lvl w:ilvl="5">
      <w:start w:val="6"/>
      <w:numFmt w:val="lowerLetter"/>
      <w:lvlText w:val="%6)"/>
      <w:lvlJc w:val="left"/>
      <w:pPr>
        <w:tabs>
          <w:tab w:val="num" w:pos="3600"/>
        </w:tabs>
        <w:ind w:left="4080" w:hanging="480"/>
      </w:pPr>
    </w:lvl>
    <w:lvl w:ilvl="6">
      <w:start w:val="6"/>
      <w:numFmt w:val="lowerLetter"/>
      <w:lvlText w:val="%7)"/>
      <w:lvlJc w:val="left"/>
      <w:pPr>
        <w:tabs>
          <w:tab w:val="num" w:pos="4320"/>
        </w:tabs>
        <w:ind w:left="4800" w:hanging="480"/>
      </w:pPr>
    </w:lvl>
    <w:lvl w:ilvl="7">
      <w:numFmt w:val="decimal"/>
      <w:lvlText w:val=""/>
      <w:lvlJc w:val="left"/>
    </w:lvl>
    <w:lvl w:ilvl="8">
      <w:numFmt w:val="decimal"/>
      <w:lvlText w:val=""/>
      <w:lvlJc w:val="left"/>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
    <w:abstractNumId w:val="4"/>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3">
    <w:abstractNumId w:val="17"/>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5">
    <w:abstractNumId w:val="17"/>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6">
    <w:abstractNumId w:val="3"/>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num>
  <w:num w:numId="7">
    <w:abstractNumId w:val="23"/>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num>
  <w:num w:numId="8">
    <w:abstractNumId w:val="15"/>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num>
  <w:num w:numId="9">
    <w:abstractNumId w:val="0"/>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1">
    <w:abstractNumId w:val="17"/>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12">
    <w:abstractNumId w:val="10"/>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num>
  <w:num w:numId="13">
    <w:abstractNumId w:val="3"/>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num>
  <w:num w:numId="14">
    <w:abstractNumId w:val="12"/>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6">
    <w:abstractNumId w:val="17"/>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17">
    <w:abstractNumId w:val="10"/>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num>
  <w:num w:numId="18">
    <w:abstractNumId w:val="14"/>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num>
  <w:num w:numId="19">
    <w:abstractNumId w:val="7"/>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1">
    <w:abstractNumId w:val="5"/>
    <w:lvlOverride w:ilvl="0">
      <w:startOverride w:val="10"/>
    </w:lvlOverride>
    <w:lvlOverride w:ilvl="1">
      <w:startOverride w:val="10"/>
    </w:lvlOverride>
    <w:lvlOverride w:ilvl="2">
      <w:startOverride w:val="10"/>
    </w:lvlOverride>
    <w:lvlOverride w:ilvl="3">
      <w:startOverride w:val="10"/>
    </w:lvlOverride>
    <w:lvlOverride w:ilvl="4">
      <w:startOverride w:val="10"/>
    </w:lvlOverride>
    <w:lvlOverride w:ilvl="5">
      <w:startOverride w:val="10"/>
    </w:lvlOverride>
    <w:lvlOverride w:ilvl="6">
      <w:startOverride w:val="10"/>
    </w:lvlOverride>
  </w:num>
  <w:num w:numId="22">
    <w:abstractNumId w:val="6"/>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4">
    <w:abstractNumId w:val="14"/>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6">
    <w:abstractNumId w:val="17"/>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27">
    <w:abstractNumId w:val="10"/>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num>
  <w:num w:numId="28">
    <w:abstractNumId w:val="14"/>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num>
  <w:num w:numId="29">
    <w:abstractNumId w:val="23"/>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num>
  <w:num w:numId="30">
    <w:abstractNumId w:val="15"/>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32">
    <w:abstractNumId w:val="17"/>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33">
    <w:abstractNumId w:val="10"/>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num>
  <w:num w:numId="34">
    <w:abstractNumId w:val="3"/>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num>
  <w:num w:numId="35">
    <w:abstractNumId w:val="14"/>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num>
  <w:num w:numId="36">
    <w:abstractNumId w:val="2"/>
    <w:lvlOverride w:ilvl="0">
      <w:startOverride w:val="9"/>
    </w:lvlOverride>
    <w:lvlOverride w:ilvl="1">
      <w:startOverride w:val="9"/>
    </w:lvlOverride>
    <w:lvlOverride w:ilvl="2">
      <w:startOverride w:val="9"/>
    </w:lvlOverride>
    <w:lvlOverride w:ilvl="3">
      <w:startOverride w:val="9"/>
    </w:lvlOverride>
    <w:lvlOverride w:ilvl="4">
      <w:startOverride w:val="9"/>
    </w:lvlOverride>
    <w:lvlOverride w:ilvl="5">
      <w:startOverride w:val="9"/>
    </w:lvlOverride>
    <w:lvlOverride w:ilvl="6">
      <w:startOverride w:val="9"/>
    </w:lvlOverride>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38">
    <w:abstractNumId w:val="17"/>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39">
    <w:abstractNumId w:val="18"/>
    <w:lvlOverride w:ilvl="0">
      <w:startOverride w:val="10"/>
    </w:lvlOverride>
    <w:lvlOverride w:ilvl="1">
      <w:startOverride w:val="10"/>
    </w:lvlOverride>
    <w:lvlOverride w:ilvl="2">
      <w:startOverride w:val="10"/>
    </w:lvlOverride>
    <w:lvlOverride w:ilvl="3">
      <w:startOverride w:val="10"/>
    </w:lvlOverride>
    <w:lvlOverride w:ilvl="4">
      <w:startOverride w:val="10"/>
    </w:lvlOverride>
    <w:lvlOverride w:ilvl="5">
      <w:startOverride w:val="10"/>
    </w:lvlOverride>
    <w:lvlOverride w:ilvl="6">
      <w:startOverride w:val="10"/>
    </w:lvlOverride>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41">
    <w:abstractNumId w:val="21"/>
    <w:lvlOverride w:ilvl="0">
      <w:startOverride w:val="11"/>
    </w:lvlOverride>
    <w:lvlOverride w:ilvl="1">
      <w:startOverride w:val="11"/>
    </w:lvlOverride>
    <w:lvlOverride w:ilvl="2">
      <w:startOverride w:val="11"/>
    </w:lvlOverride>
    <w:lvlOverride w:ilvl="3">
      <w:startOverride w:val="11"/>
    </w:lvlOverride>
    <w:lvlOverride w:ilvl="4">
      <w:startOverride w:val="11"/>
    </w:lvlOverride>
    <w:lvlOverride w:ilvl="5">
      <w:startOverride w:val="11"/>
    </w:lvlOverride>
    <w:lvlOverride w:ilvl="6">
      <w:startOverride w:val="11"/>
    </w:lvlOverride>
  </w:num>
  <w:num w:numId="42">
    <w:abstractNumId w:val="13"/>
    <w:lvlOverride w:ilvl="0">
      <w:startOverride w:val="12"/>
    </w:lvlOverride>
    <w:lvlOverride w:ilvl="1">
      <w:startOverride w:val="12"/>
    </w:lvlOverride>
    <w:lvlOverride w:ilvl="2">
      <w:startOverride w:val="12"/>
    </w:lvlOverride>
    <w:lvlOverride w:ilvl="3">
      <w:startOverride w:val="12"/>
    </w:lvlOverride>
    <w:lvlOverride w:ilvl="4">
      <w:startOverride w:val="12"/>
    </w:lvlOverride>
    <w:lvlOverride w:ilvl="5">
      <w:startOverride w:val="12"/>
    </w:lvlOverride>
    <w:lvlOverride w:ilvl="6">
      <w:startOverride w:val="12"/>
    </w:lvlOverride>
  </w:num>
  <w:num w:numId="43">
    <w:abstractNumId w:val="16"/>
    <w:lvlOverride w:ilvl="0">
      <w:startOverride w:val="13"/>
    </w:lvlOverride>
    <w:lvlOverride w:ilvl="1">
      <w:startOverride w:val="13"/>
    </w:lvlOverride>
    <w:lvlOverride w:ilvl="2">
      <w:startOverride w:val="13"/>
    </w:lvlOverride>
    <w:lvlOverride w:ilvl="3">
      <w:startOverride w:val="13"/>
    </w:lvlOverride>
    <w:lvlOverride w:ilvl="4">
      <w:startOverride w:val="13"/>
    </w:lvlOverride>
    <w:lvlOverride w:ilvl="5">
      <w:startOverride w:val="13"/>
    </w:lvlOverride>
    <w:lvlOverride w:ilvl="6">
      <w:startOverride w:val="13"/>
    </w:lvlOverride>
  </w:num>
  <w:num w:numId="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45">
    <w:abstractNumId w:val="17"/>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46">
    <w:abstractNumId w:val="11"/>
    <w:lvlOverride w:ilvl="0">
      <w:startOverride w:val="14"/>
    </w:lvlOverride>
    <w:lvlOverride w:ilvl="1">
      <w:startOverride w:val="14"/>
    </w:lvlOverride>
    <w:lvlOverride w:ilvl="2">
      <w:startOverride w:val="14"/>
    </w:lvlOverride>
    <w:lvlOverride w:ilvl="3">
      <w:startOverride w:val="14"/>
    </w:lvlOverride>
    <w:lvlOverride w:ilvl="4">
      <w:startOverride w:val="14"/>
    </w:lvlOverride>
    <w:lvlOverride w:ilvl="5">
      <w:startOverride w:val="14"/>
    </w:lvlOverride>
    <w:lvlOverride w:ilvl="6">
      <w:startOverride w:val="14"/>
    </w:lvlOverride>
  </w:num>
  <w:num w:numId="47">
    <w:abstractNumId w:val="1"/>
    <w:lvlOverride w:ilvl="0">
      <w:startOverride w:val="15"/>
    </w:lvlOverride>
    <w:lvlOverride w:ilvl="1">
      <w:startOverride w:val="15"/>
    </w:lvlOverride>
    <w:lvlOverride w:ilvl="2">
      <w:startOverride w:val="15"/>
    </w:lvlOverride>
    <w:lvlOverride w:ilvl="3">
      <w:startOverride w:val="15"/>
    </w:lvlOverride>
    <w:lvlOverride w:ilvl="4">
      <w:startOverride w:val="15"/>
    </w:lvlOverride>
    <w:lvlOverride w:ilvl="5">
      <w:startOverride w:val="15"/>
    </w:lvlOverride>
    <w:lvlOverride w:ilvl="6">
      <w:startOverride w:val="15"/>
    </w:lvlOverride>
  </w:num>
  <w:num w:numId="48">
    <w:abstractNumId w:val="9"/>
    <w:lvlOverride w:ilvl="0">
      <w:startOverride w:val="16"/>
    </w:lvlOverride>
    <w:lvlOverride w:ilvl="1">
      <w:startOverride w:val="16"/>
    </w:lvlOverride>
    <w:lvlOverride w:ilvl="2">
      <w:startOverride w:val="16"/>
    </w:lvlOverride>
    <w:lvlOverride w:ilvl="3">
      <w:startOverride w:val="16"/>
    </w:lvlOverride>
    <w:lvlOverride w:ilvl="4">
      <w:startOverride w:val="16"/>
    </w:lvlOverride>
    <w:lvlOverride w:ilvl="5">
      <w:startOverride w:val="16"/>
    </w:lvlOverride>
    <w:lvlOverride w:ilvl="6">
      <w:startOverride w:val="16"/>
    </w:lvlOverride>
  </w:num>
  <w:num w:numId="49">
    <w:abstractNumId w:val="20"/>
    <w:lvlOverride w:ilvl="0">
      <w:startOverride w:val="17"/>
    </w:lvlOverride>
    <w:lvlOverride w:ilvl="1">
      <w:startOverride w:val="17"/>
    </w:lvlOverride>
    <w:lvlOverride w:ilvl="2">
      <w:startOverride w:val="17"/>
    </w:lvlOverride>
    <w:lvlOverride w:ilvl="3">
      <w:startOverride w:val="17"/>
    </w:lvlOverride>
    <w:lvlOverride w:ilvl="4">
      <w:startOverride w:val="17"/>
    </w:lvlOverride>
    <w:lvlOverride w:ilvl="5">
      <w:startOverride w:val="17"/>
    </w:lvlOverride>
    <w:lvlOverride w:ilvl="6">
      <w:startOverride w:val="17"/>
    </w:lvlOverride>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D07"/>
    <w:rsid w:val="00003F0F"/>
    <w:rsid w:val="0001176E"/>
    <w:rsid w:val="00011C8B"/>
    <w:rsid w:val="000907A8"/>
    <w:rsid w:val="00092221"/>
    <w:rsid w:val="000949ED"/>
    <w:rsid w:val="00105E30"/>
    <w:rsid w:val="00181403"/>
    <w:rsid w:val="002119B4"/>
    <w:rsid w:val="00223B13"/>
    <w:rsid w:val="002300A0"/>
    <w:rsid w:val="00241D7D"/>
    <w:rsid w:val="0024401A"/>
    <w:rsid w:val="00252D77"/>
    <w:rsid w:val="002B1DF3"/>
    <w:rsid w:val="002B7C46"/>
    <w:rsid w:val="002C239D"/>
    <w:rsid w:val="002F3F47"/>
    <w:rsid w:val="002F7E31"/>
    <w:rsid w:val="00324576"/>
    <w:rsid w:val="003E7210"/>
    <w:rsid w:val="003F0253"/>
    <w:rsid w:val="00451FDD"/>
    <w:rsid w:val="00467984"/>
    <w:rsid w:val="004A7627"/>
    <w:rsid w:val="004C70CC"/>
    <w:rsid w:val="004E29B3"/>
    <w:rsid w:val="0052501F"/>
    <w:rsid w:val="00590D07"/>
    <w:rsid w:val="0059306C"/>
    <w:rsid w:val="005C08D1"/>
    <w:rsid w:val="005C3CF9"/>
    <w:rsid w:val="00610ECC"/>
    <w:rsid w:val="00646F5F"/>
    <w:rsid w:val="00660918"/>
    <w:rsid w:val="0068453A"/>
    <w:rsid w:val="006F5681"/>
    <w:rsid w:val="00715C3C"/>
    <w:rsid w:val="007704F8"/>
    <w:rsid w:val="00784D58"/>
    <w:rsid w:val="007903EE"/>
    <w:rsid w:val="007935CE"/>
    <w:rsid w:val="007C34C0"/>
    <w:rsid w:val="007C59A2"/>
    <w:rsid w:val="007E25F3"/>
    <w:rsid w:val="008866D8"/>
    <w:rsid w:val="0089511A"/>
    <w:rsid w:val="008D1BCA"/>
    <w:rsid w:val="008D6863"/>
    <w:rsid w:val="008E17BA"/>
    <w:rsid w:val="008F7D06"/>
    <w:rsid w:val="009102DE"/>
    <w:rsid w:val="00967192"/>
    <w:rsid w:val="009739AB"/>
    <w:rsid w:val="009960F9"/>
    <w:rsid w:val="009B7558"/>
    <w:rsid w:val="009C1097"/>
    <w:rsid w:val="009E1F31"/>
    <w:rsid w:val="00A235E4"/>
    <w:rsid w:val="00A34B93"/>
    <w:rsid w:val="00A47A1B"/>
    <w:rsid w:val="00A55D7C"/>
    <w:rsid w:val="00AC2CEC"/>
    <w:rsid w:val="00AE12E9"/>
    <w:rsid w:val="00B04600"/>
    <w:rsid w:val="00B33AB7"/>
    <w:rsid w:val="00B740A2"/>
    <w:rsid w:val="00B86B75"/>
    <w:rsid w:val="00BC48D5"/>
    <w:rsid w:val="00BF0A70"/>
    <w:rsid w:val="00BF3508"/>
    <w:rsid w:val="00C32A20"/>
    <w:rsid w:val="00C36279"/>
    <w:rsid w:val="00CB5958"/>
    <w:rsid w:val="00CC656E"/>
    <w:rsid w:val="00CD2120"/>
    <w:rsid w:val="00CF15D8"/>
    <w:rsid w:val="00CF7583"/>
    <w:rsid w:val="00D114C1"/>
    <w:rsid w:val="00D30D06"/>
    <w:rsid w:val="00D4374B"/>
    <w:rsid w:val="00D54ED7"/>
    <w:rsid w:val="00D552C8"/>
    <w:rsid w:val="00D856A6"/>
    <w:rsid w:val="00DC5A6E"/>
    <w:rsid w:val="00E315A3"/>
    <w:rsid w:val="00E3261C"/>
    <w:rsid w:val="00E57512"/>
    <w:rsid w:val="00E83BED"/>
    <w:rsid w:val="00E928B5"/>
    <w:rsid w:val="00F86C20"/>
    <w:rsid w:val="00FB47B2"/>
    <w:rsid w:val="00FC666E"/>
    <w:rsid w:val="00FF1C74"/>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heading 7" w:semiHidden="0"/>
    <w:lsdException w:name="heading 8" w:semiHidden="0"/>
    <w:lsdException w:name="heading 9" w:semiHidden="0"/>
    <w:lsdException w:name="index 2" w:semiHidden="0"/>
    <w:lsdException w:name="index 3" w:semiHidden="0"/>
    <w:lsdException w:name="index 4" w:semiHidden="0"/>
    <w:lsdException w:name="index 5" w:semiHidden="0"/>
    <w:lsdException w:name="index 6" w:semiHidden="0"/>
    <w:lsdException w:name="footer" w:uiPriority="99"/>
    <w:lsdException w:name="List Number 2" w:semiHidden="0"/>
    <w:lsdException w:name="List Number 5" w:semiHidden="0"/>
    <w:lsdException w:name="Title" w:semiHidden="0" w:unhideWhenUsed="0"/>
    <w:lsdException w:name="Subtitle" w:semiHidden="0" w:unhideWhenUsed="0"/>
    <w:lsdException w:name="Body Text Indent 3" w:semiHidden="0"/>
    <w:lsdException w:name="Block Text" w:semiHidden="0"/>
    <w:lsdException w:name="Hyperlink" w:semiHidden="0"/>
    <w:lsdException w:name="FollowedHyperlink" w:semiHidden="0"/>
    <w:lsdException w:name="Strong" w:semiHidden="0" w:unhideWhenUsed="0"/>
    <w:lsdException w:name="Emphasis" w:semiHidden="0" w:unhideWhenUsed="0"/>
    <w:lsdException w:name="Normal (Web)" w:uiPriority="99"/>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style>
  <w:style w:type="paragraph" w:styleId="Ttulo1">
    <w:name w:val="heading 1"/>
    <w:basedOn w:val="Normal"/>
    <w:next w:val="Textoindependiente"/>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Ttulo2">
    <w:name w:val="heading 2"/>
    <w:basedOn w:val="Normal"/>
    <w:next w:val="Textoindependiente"/>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Ttulo3">
    <w:name w:val="heading 3"/>
    <w:basedOn w:val="Normal"/>
    <w:next w:val="Textoindependiente"/>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Ttulo4">
    <w:name w:val="heading 4"/>
    <w:basedOn w:val="Normal"/>
    <w:next w:val="Textoindependiente"/>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Ttulo5">
    <w:name w:val="heading 5"/>
    <w:basedOn w:val="Normal"/>
    <w:next w:val="Textoindependiente"/>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Ttulo6">
    <w:name w:val="heading 6"/>
    <w:basedOn w:val="Normal"/>
    <w:next w:val="Textoindependiente"/>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qFormat/>
    <w:pPr>
      <w:spacing w:before="180" w:after="180"/>
    </w:pPr>
  </w:style>
  <w:style w:type="paragraph" w:customStyle="1" w:styleId="FirstParagraph">
    <w:name w:val="First Paragraph"/>
    <w:basedOn w:val="Textoindependiente"/>
    <w:next w:val="Textoindependiente"/>
    <w:qFormat/>
  </w:style>
  <w:style w:type="paragraph" w:customStyle="1" w:styleId="Compact">
    <w:name w:val="Compact"/>
    <w:basedOn w:val="Textoindependiente"/>
    <w:qFormat/>
    <w:pPr>
      <w:spacing w:before="36" w:after="36"/>
    </w:pPr>
  </w:style>
  <w:style w:type="paragraph" w:styleId="Ttulo">
    <w:name w:val="Title"/>
    <w:basedOn w:val="Normal"/>
    <w:next w:val="Textoindependiente"/>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tulo">
    <w:name w:val="Subtitle"/>
    <w:basedOn w:val="Ttulo"/>
    <w:next w:val="Textoindependiente"/>
    <w:qFormat/>
    <w:pPr>
      <w:spacing w:before="240"/>
    </w:pPr>
    <w:rPr>
      <w:sz w:val="30"/>
      <w:szCs w:val="30"/>
    </w:rPr>
  </w:style>
  <w:style w:type="paragraph" w:customStyle="1" w:styleId="Author">
    <w:name w:val="Author"/>
    <w:next w:val="Textoindependiente"/>
    <w:qFormat/>
    <w:pPr>
      <w:keepNext/>
      <w:keepLines/>
      <w:jc w:val="center"/>
    </w:pPr>
  </w:style>
  <w:style w:type="paragraph" w:styleId="Fecha">
    <w:name w:val="Date"/>
    <w:next w:val="Textoindependiente"/>
    <w:qFormat/>
    <w:pPr>
      <w:keepNext/>
      <w:keepLines/>
      <w:jc w:val="center"/>
    </w:pPr>
  </w:style>
  <w:style w:type="paragraph" w:customStyle="1" w:styleId="Abstract">
    <w:name w:val="Abstract"/>
    <w:basedOn w:val="Normal"/>
    <w:next w:val="Textoindependiente"/>
    <w:qFormat/>
    <w:pPr>
      <w:keepNext/>
      <w:keepLines/>
      <w:spacing w:before="300" w:after="300"/>
    </w:pPr>
    <w:rPr>
      <w:sz w:val="20"/>
      <w:szCs w:val="20"/>
    </w:rPr>
  </w:style>
  <w:style w:type="paragraph" w:styleId="Bibliografa">
    <w:name w:val="Bibliography"/>
    <w:basedOn w:val="Normal"/>
    <w:qFormat/>
  </w:style>
  <w:style w:type="paragraph" w:styleId="Textodebloque">
    <w:name w:val="Block Text"/>
    <w:basedOn w:val="Textoindependiente"/>
    <w:next w:val="Textoindependiente"/>
    <w:uiPriority w:val="9"/>
    <w:unhideWhenUsed/>
    <w:qFormat/>
    <w:pPr>
      <w:spacing w:before="100" w:after="100"/>
    </w:pPr>
    <w:rPr>
      <w:rFonts w:asciiTheme="majorHAnsi" w:eastAsiaTheme="majorEastAsia" w:hAnsiTheme="majorHAnsi" w:cstheme="majorBidi"/>
      <w:bCs/>
      <w:sz w:val="20"/>
      <w:szCs w:val="20"/>
    </w:rPr>
  </w:style>
  <w:style w:type="paragraph" w:styleId="Textonotapie">
    <w:name w:val="footnote text"/>
    <w:basedOn w:val="Normal"/>
    <w:uiPriority w:val="9"/>
    <w:unhideWhenUsed/>
    <w:qFormat/>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Epgrafe">
    <w:name w:val="caption"/>
    <w:basedOn w:val="Normal"/>
    <w:link w:val="EpgrafeCar"/>
    <w:pPr>
      <w:spacing w:after="120"/>
    </w:pPr>
    <w:rPr>
      <w:i/>
    </w:rPr>
  </w:style>
  <w:style w:type="paragraph" w:customStyle="1" w:styleId="TableCaption">
    <w:name w:val="Table Caption"/>
    <w:basedOn w:val="Epgrafe"/>
    <w:pPr>
      <w:keepNext/>
    </w:pPr>
  </w:style>
  <w:style w:type="paragraph" w:customStyle="1" w:styleId="ImageCaption">
    <w:name w:val="Image Caption"/>
    <w:basedOn w:val="Epgrafe"/>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EpgrafeCar">
    <w:name w:val="Epígrafe Car"/>
    <w:basedOn w:val="Fuentedeprrafopredeter"/>
    <w:link w:val="Epgrafe"/>
  </w:style>
  <w:style w:type="character" w:customStyle="1" w:styleId="VerbatimChar">
    <w:name w:val="Verbatim Char"/>
    <w:basedOn w:val="EpgrafeCar"/>
    <w:link w:val="SourceCode"/>
    <w:rPr>
      <w:rFonts w:ascii="Consolas" w:hAnsi="Consolas"/>
      <w:sz w:val="22"/>
    </w:rPr>
  </w:style>
  <w:style w:type="character" w:styleId="Refdenotaalpie">
    <w:name w:val="footnote reference"/>
    <w:basedOn w:val="EpgrafeCar"/>
    <w:rPr>
      <w:vertAlign w:val="superscript"/>
    </w:rPr>
  </w:style>
  <w:style w:type="character" w:styleId="Hipervnculo">
    <w:name w:val="Hyperlink"/>
    <w:basedOn w:val="EpgrafeCar"/>
    <w:rPr>
      <w:color w:val="4F81BD" w:themeColor="accent1"/>
    </w:rPr>
  </w:style>
  <w:style w:type="paragraph" w:styleId="TtulodeTDC">
    <w:name w:val="TOC Heading"/>
    <w:basedOn w:val="Ttulo1"/>
    <w:next w:val="Textoindependiente"/>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extodeglobo">
    <w:name w:val="Balloon Text"/>
    <w:basedOn w:val="Normal"/>
    <w:link w:val="TextodegloboCar"/>
    <w:semiHidden/>
    <w:unhideWhenUsed/>
    <w:rsid w:val="008F7D06"/>
    <w:pPr>
      <w:spacing w:after="0"/>
    </w:pPr>
    <w:rPr>
      <w:rFonts w:ascii="Segoe UI" w:hAnsi="Segoe UI" w:cs="Segoe UI"/>
      <w:sz w:val="18"/>
      <w:szCs w:val="18"/>
    </w:rPr>
  </w:style>
  <w:style w:type="character" w:customStyle="1" w:styleId="TextodegloboCar">
    <w:name w:val="Texto de globo Car"/>
    <w:basedOn w:val="Fuentedeprrafopredeter"/>
    <w:link w:val="Textodeglobo"/>
    <w:semiHidden/>
    <w:rsid w:val="008F7D06"/>
    <w:rPr>
      <w:rFonts w:ascii="Segoe UI" w:hAnsi="Segoe UI" w:cs="Segoe UI"/>
      <w:sz w:val="18"/>
      <w:szCs w:val="18"/>
    </w:rPr>
  </w:style>
  <w:style w:type="paragraph" w:styleId="Encabezado">
    <w:name w:val="header"/>
    <w:basedOn w:val="Normal"/>
    <w:link w:val="EncabezadoCar"/>
    <w:unhideWhenUsed/>
    <w:rsid w:val="00C32A20"/>
    <w:pPr>
      <w:tabs>
        <w:tab w:val="center" w:pos="4419"/>
        <w:tab w:val="right" w:pos="8838"/>
      </w:tabs>
      <w:spacing w:after="0"/>
    </w:pPr>
  </w:style>
  <w:style w:type="character" w:customStyle="1" w:styleId="EncabezadoCar">
    <w:name w:val="Encabezado Car"/>
    <w:basedOn w:val="Fuentedeprrafopredeter"/>
    <w:link w:val="Encabezado"/>
    <w:rsid w:val="00C32A20"/>
  </w:style>
  <w:style w:type="paragraph" w:styleId="Piedepgina">
    <w:name w:val="footer"/>
    <w:basedOn w:val="Normal"/>
    <w:link w:val="PiedepginaCar"/>
    <w:uiPriority w:val="99"/>
    <w:unhideWhenUsed/>
    <w:rsid w:val="00C32A20"/>
    <w:pPr>
      <w:tabs>
        <w:tab w:val="center" w:pos="4419"/>
        <w:tab w:val="right" w:pos="8838"/>
      </w:tabs>
      <w:spacing w:after="0"/>
    </w:pPr>
  </w:style>
  <w:style w:type="character" w:customStyle="1" w:styleId="PiedepginaCar">
    <w:name w:val="Pie de página Car"/>
    <w:basedOn w:val="Fuentedeprrafopredeter"/>
    <w:link w:val="Piedepgina"/>
    <w:uiPriority w:val="99"/>
    <w:rsid w:val="00C32A20"/>
  </w:style>
  <w:style w:type="paragraph" w:styleId="NormalWeb">
    <w:name w:val="Normal (Web)"/>
    <w:basedOn w:val="Normal"/>
    <w:uiPriority w:val="99"/>
    <w:unhideWhenUsed/>
    <w:rsid w:val="00181403"/>
    <w:pPr>
      <w:spacing w:before="100" w:beforeAutospacing="1" w:after="100" w:afterAutospacing="1"/>
    </w:pPr>
    <w:rPr>
      <w:rFonts w:ascii="Times New Roman" w:eastAsia="Times New Roman" w:hAnsi="Times New Roman" w:cs="Times New Roman"/>
      <w:lang w:val="es-MX"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heading 7" w:semiHidden="0"/>
    <w:lsdException w:name="heading 8" w:semiHidden="0"/>
    <w:lsdException w:name="heading 9" w:semiHidden="0"/>
    <w:lsdException w:name="index 2" w:semiHidden="0"/>
    <w:lsdException w:name="index 3" w:semiHidden="0"/>
    <w:lsdException w:name="index 4" w:semiHidden="0"/>
    <w:lsdException w:name="index 5" w:semiHidden="0"/>
    <w:lsdException w:name="index 6" w:semiHidden="0"/>
    <w:lsdException w:name="footer" w:uiPriority="99"/>
    <w:lsdException w:name="List Number 2" w:semiHidden="0"/>
    <w:lsdException w:name="List Number 5" w:semiHidden="0"/>
    <w:lsdException w:name="Title" w:semiHidden="0" w:unhideWhenUsed="0"/>
    <w:lsdException w:name="Subtitle" w:semiHidden="0" w:unhideWhenUsed="0"/>
    <w:lsdException w:name="Body Text Indent 3" w:semiHidden="0"/>
    <w:lsdException w:name="Block Text" w:semiHidden="0"/>
    <w:lsdException w:name="Hyperlink" w:semiHidden="0"/>
    <w:lsdException w:name="FollowedHyperlink" w:semiHidden="0"/>
    <w:lsdException w:name="Strong" w:semiHidden="0" w:unhideWhenUsed="0"/>
    <w:lsdException w:name="Emphasis" w:semiHidden="0" w:unhideWhenUsed="0"/>
    <w:lsdException w:name="Normal (Web)" w:uiPriority="99"/>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style>
  <w:style w:type="paragraph" w:styleId="Ttulo1">
    <w:name w:val="heading 1"/>
    <w:basedOn w:val="Normal"/>
    <w:next w:val="Textoindependiente"/>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Ttulo2">
    <w:name w:val="heading 2"/>
    <w:basedOn w:val="Normal"/>
    <w:next w:val="Textoindependiente"/>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Ttulo3">
    <w:name w:val="heading 3"/>
    <w:basedOn w:val="Normal"/>
    <w:next w:val="Textoindependiente"/>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Ttulo4">
    <w:name w:val="heading 4"/>
    <w:basedOn w:val="Normal"/>
    <w:next w:val="Textoindependiente"/>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Ttulo5">
    <w:name w:val="heading 5"/>
    <w:basedOn w:val="Normal"/>
    <w:next w:val="Textoindependiente"/>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Ttulo6">
    <w:name w:val="heading 6"/>
    <w:basedOn w:val="Normal"/>
    <w:next w:val="Textoindependiente"/>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qFormat/>
    <w:pPr>
      <w:spacing w:before="180" w:after="180"/>
    </w:pPr>
  </w:style>
  <w:style w:type="paragraph" w:customStyle="1" w:styleId="FirstParagraph">
    <w:name w:val="First Paragraph"/>
    <w:basedOn w:val="Textoindependiente"/>
    <w:next w:val="Textoindependiente"/>
    <w:qFormat/>
  </w:style>
  <w:style w:type="paragraph" w:customStyle="1" w:styleId="Compact">
    <w:name w:val="Compact"/>
    <w:basedOn w:val="Textoindependiente"/>
    <w:qFormat/>
    <w:pPr>
      <w:spacing w:before="36" w:after="36"/>
    </w:pPr>
  </w:style>
  <w:style w:type="paragraph" w:styleId="Ttulo">
    <w:name w:val="Title"/>
    <w:basedOn w:val="Normal"/>
    <w:next w:val="Textoindependiente"/>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tulo">
    <w:name w:val="Subtitle"/>
    <w:basedOn w:val="Ttulo"/>
    <w:next w:val="Textoindependiente"/>
    <w:qFormat/>
    <w:pPr>
      <w:spacing w:before="240"/>
    </w:pPr>
    <w:rPr>
      <w:sz w:val="30"/>
      <w:szCs w:val="30"/>
    </w:rPr>
  </w:style>
  <w:style w:type="paragraph" w:customStyle="1" w:styleId="Author">
    <w:name w:val="Author"/>
    <w:next w:val="Textoindependiente"/>
    <w:qFormat/>
    <w:pPr>
      <w:keepNext/>
      <w:keepLines/>
      <w:jc w:val="center"/>
    </w:pPr>
  </w:style>
  <w:style w:type="paragraph" w:styleId="Fecha">
    <w:name w:val="Date"/>
    <w:next w:val="Textoindependiente"/>
    <w:qFormat/>
    <w:pPr>
      <w:keepNext/>
      <w:keepLines/>
      <w:jc w:val="center"/>
    </w:pPr>
  </w:style>
  <w:style w:type="paragraph" w:customStyle="1" w:styleId="Abstract">
    <w:name w:val="Abstract"/>
    <w:basedOn w:val="Normal"/>
    <w:next w:val="Textoindependiente"/>
    <w:qFormat/>
    <w:pPr>
      <w:keepNext/>
      <w:keepLines/>
      <w:spacing w:before="300" w:after="300"/>
    </w:pPr>
    <w:rPr>
      <w:sz w:val="20"/>
      <w:szCs w:val="20"/>
    </w:rPr>
  </w:style>
  <w:style w:type="paragraph" w:styleId="Bibliografa">
    <w:name w:val="Bibliography"/>
    <w:basedOn w:val="Normal"/>
    <w:qFormat/>
  </w:style>
  <w:style w:type="paragraph" w:styleId="Textodebloque">
    <w:name w:val="Block Text"/>
    <w:basedOn w:val="Textoindependiente"/>
    <w:next w:val="Textoindependiente"/>
    <w:uiPriority w:val="9"/>
    <w:unhideWhenUsed/>
    <w:qFormat/>
    <w:pPr>
      <w:spacing w:before="100" w:after="100"/>
    </w:pPr>
    <w:rPr>
      <w:rFonts w:asciiTheme="majorHAnsi" w:eastAsiaTheme="majorEastAsia" w:hAnsiTheme="majorHAnsi" w:cstheme="majorBidi"/>
      <w:bCs/>
      <w:sz w:val="20"/>
      <w:szCs w:val="20"/>
    </w:rPr>
  </w:style>
  <w:style w:type="paragraph" w:styleId="Textonotapie">
    <w:name w:val="footnote text"/>
    <w:basedOn w:val="Normal"/>
    <w:uiPriority w:val="9"/>
    <w:unhideWhenUsed/>
    <w:qFormat/>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Epgrafe">
    <w:name w:val="caption"/>
    <w:basedOn w:val="Normal"/>
    <w:link w:val="EpgrafeCar"/>
    <w:pPr>
      <w:spacing w:after="120"/>
    </w:pPr>
    <w:rPr>
      <w:i/>
    </w:rPr>
  </w:style>
  <w:style w:type="paragraph" w:customStyle="1" w:styleId="TableCaption">
    <w:name w:val="Table Caption"/>
    <w:basedOn w:val="Epgrafe"/>
    <w:pPr>
      <w:keepNext/>
    </w:pPr>
  </w:style>
  <w:style w:type="paragraph" w:customStyle="1" w:styleId="ImageCaption">
    <w:name w:val="Image Caption"/>
    <w:basedOn w:val="Epgrafe"/>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EpgrafeCar">
    <w:name w:val="Epígrafe Car"/>
    <w:basedOn w:val="Fuentedeprrafopredeter"/>
    <w:link w:val="Epgrafe"/>
  </w:style>
  <w:style w:type="character" w:customStyle="1" w:styleId="VerbatimChar">
    <w:name w:val="Verbatim Char"/>
    <w:basedOn w:val="EpgrafeCar"/>
    <w:link w:val="SourceCode"/>
    <w:rPr>
      <w:rFonts w:ascii="Consolas" w:hAnsi="Consolas"/>
      <w:sz w:val="22"/>
    </w:rPr>
  </w:style>
  <w:style w:type="character" w:styleId="Refdenotaalpie">
    <w:name w:val="footnote reference"/>
    <w:basedOn w:val="EpgrafeCar"/>
    <w:rPr>
      <w:vertAlign w:val="superscript"/>
    </w:rPr>
  </w:style>
  <w:style w:type="character" w:styleId="Hipervnculo">
    <w:name w:val="Hyperlink"/>
    <w:basedOn w:val="EpgrafeCar"/>
    <w:rPr>
      <w:color w:val="4F81BD" w:themeColor="accent1"/>
    </w:rPr>
  </w:style>
  <w:style w:type="paragraph" w:styleId="TtulodeTDC">
    <w:name w:val="TOC Heading"/>
    <w:basedOn w:val="Ttulo1"/>
    <w:next w:val="Textoindependiente"/>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extodeglobo">
    <w:name w:val="Balloon Text"/>
    <w:basedOn w:val="Normal"/>
    <w:link w:val="TextodegloboCar"/>
    <w:semiHidden/>
    <w:unhideWhenUsed/>
    <w:rsid w:val="008F7D06"/>
    <w:pPr>
      <w:spacing w:after="0"/>
    </w:pPr>
    <w:rPr>
      <w:rFonts w:ascii="Segoe UI" w:hAnsi="Segoe UI" w:cs="Segoe UI"/>
      <w:sz w:val="18"/>
      <w:szCs w:val="18"/>
    </w:rPr>
  </w:style>
  <w:style w:type="character" w:customStyle="1" w:styleId="TextodegloboCar">
    <w:name w:val="Texto de globo Car"/>
    <w:basedOn w:val="Fuentedeprrafopredeter"/>
    <w:link w:val="Textodeglobo"/>
    <w:semiHidden/>
    <w:rsid w:val="008F7D06"/>
    <w:rPr>
      <w:rFonts w:ascii="Segoe UI" w:hAnsi="Segoe UI" w:cs="Segoe UI"/>
      <w:sz w:val="18"/>
      <w:szCs w:val="18"/>
    </w:rPr>
  </w:style>
  <w:style w:type="paragraph" w:styleId="Encabezado">
    <w:name w:val="header"/>
    <w:basedOn w:val="Normal"/>
    <w:link w:val="EncabezadoCar"/>
    <w:unhideWhenUsed/>
    <w:rsid w:val="00C32A20"/>
    <w:pPr>
      <w:tabs>
        <w:tab w:val="center" w:pos="4419"/>
        <w:tab w:val="right" w:pos="8838"/>
      </w:tabs>
      <w:spacing w:after="0"/>
    </w:pPr>
  </w:style>
  <w:style w:type="character" w:customStyle="1" w:styleId="EncabezadoCar">
    <w:name w:val="Encabezado Car"/>
    <w:basedOn w:val="Fuentedeprrafopredeter"/>
    <w:link w:val="Encabezado"/>
    <w:rsid w:val="00C32A20"/>
  </w:style>
  <w:style w:type="paragraph" w:styleId="Piedepgina">
    <w:name w:val="footer"/>
    <w:basedOn w:val="Normal"/>
    <w:link w:val="PiedepginaCar"/>
    <w:uiPriority w:val="99"/>
    <w:unhideWhenUsed/>
    <w:rsid w:val="00C32A20"/>
    <w:pPr>
      <w:tabs>
        <w:tab w:val="center" w:pos="4419"/>
        <w:tab w:val="right" w:pos="8838"/>
      </w:tabs>
      <w:spacing w:after="0"/>
    </w:pPr>
  </w:style>
  <w:style w:type="character" w:customStyle="1" w:styleId="PiedepginaCar">
    <w:name w:val="Pie de página Car"/>
    <w:basedOn w:val="Fuentedeprrafopredeter"/>
    <w:link w:val="Piedepgina"/>
    <w:uiPriority w:val="99"/>
    <w:rsid w:val="00C32A20"/>
  </w:style>
  <w:style w:type="paragraph" w:styleId="NormalWeb">
    <w:name w:val="Normal (Web)"/>
    <w:basedOn w:val="Normal"/>
    <w:uiPriority w:val="99"/>
    <w:unhideWhenUsed/>
    <w:rsid w:val="00181403"/>
    <w:pPr>
      <w:spacing w:before="100" w:beforeAutospacing="1" w:after="100" w:afterAutospacing="1"/>
    </w:pPr>
    <w:rPr>
      <w:rFonts w:ascii="Times New Roman" w:eastAsia="Times New Roman" w:hAnsi="Times New Roman" w:cs="Times New Roman"/>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2792</Words>
  <Characters>15358</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ISAAC</dc:creator>
  <cp:lastModifiedBy>ServidorSQL</cp:lastModifiedBy>
  <cp:revision>11</cp:revision>
  <cp:lastPrinted>2021-09-22T18:14:00Z</cp:lastPrinted>
  <dcterms:created xsi:type="dcterms:W3CDTF">2021-08-25T16:51:00Z</dcterms:created>
  <dcterms:modified xsi:type="dcterms:W3CDTF">2021-09-22T18:15:00Z</dcterms:modified>
</cp:coreProperties>
</file>